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5" w:rsidRDefault="004F3ED4" w:rsidP="004F3ED4">
      <w:pPr>
        <w:widowControl w:val="0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  <w:sectPr w:rsidR="00212AC5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9900" cy="10425113"/>
            <wp:effectExtent l="19050" t="0" r="0" b="0"/>
            <wp:docPr id="1" name="Рисунок 1" descr="C:\Users\НШ-ДС\Pictures\2024-12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Ш-ДС\Pictures\2024-12-11\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43" cy="1043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  <w:r w:rsidR="00212AC5">
        <w:rPr>
          <w:rFonts w:ascii="Times New Roman" w:hAnsi="Times New Roman" w:cs="Times New Roman"/>
          <w:b/>
          <w:bCs/>
          <w:sz w:val="28"/>
          <w:szCs w:val="28"/>
        </w:rPr>
        <w:t xml:space="preserve"> МБОУ «НШ-ДС» пст. Керки на 2024-2027 гг.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12AC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«Начальная школа – детский сад» пст. Керки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562" w:rsidRPr="00526562" w:rsidRDefault="00526562" w:rsidP="00526562">
            <w:pPr>
              <w:spacing w:after="32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  <w:u w:val="single" w:color="000000"/>
              </w:rPr>
              <w:t>Федеральные законы, приказы, постановления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: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Конституция Российской Федерации»;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Федеральный закон от 29.12.2012 № 273-ФЗ «Об образовании в Российской Федерации»;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Федеральный закон 31.07.2020 № 304-ФЗ «Об образовании в Российской Федерации» по вопросам воспитания обучающихся;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«Стратегия национальной безопасности Российской Федерации» (утв. Указом Президента РФ от 31.12.2015 № 683, с изменениями от 06.03.2018);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«Стратегия развития воспитания в Российской Федерации на период до 2025 года (утв. Распоряжением Правительства РФ от 29.05.2015);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Концепция развития добровольчества (волонтерства) в Российской Федерации до 2025 года (утв. Распоряжением Правительства РФ от 27 декабря 2018 г. № 2950-р);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«Концепция Федеральной целевой программы РФ «Развитие образования» (Постановление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Правительства РФ от 26.12.2017 № 1642);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-Постановление Правительства РФ от 16 ноября 2020 г. № 1836 "О государственной информационной системе "Современная цифровая образовательная среда";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      </w:r>
          </w:p>
          <w:p w:rsidR="00526562" w:rsidRPr="00526562" w:rsidRDefault="00526562" w:rsidP="00526562">
            <w:pPr>
              <w:spacing w:after="5" w:line="284" w:lineRule="auto"/>
              <w:ind w:left="-10" w:right="25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«Стратегия государственной национальной политики Российской Федерации на период до 2025 года» (утв. Указом Президента РФ от 19.12.2012 № 1666) и другие. </w:t>
            </w:r>
          </w:p>
          <w:p w:rsidR="00526562" w:rsidRPr="00526562" w:rsidRDefault="00526562" w:rsidP="00526562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171717"/>
                <w:sz w:val="23"/>
                <w:u w:val="single" w:color="171717"/>
              </w:rPr>
              <w:t>Основные локальные акты:</w:t>
            </w:r>
          </w:p>
          <w:p w:rsidR="00526562" w:rsidRPr="00526562" w:rsidRDefault="00526562" w:rsidP="00526562">
            <w:pPr>
              <w:spacing w:after="4" w:line="286" w:lineRule="auto"/>
              <w:ind w:left="-5" w:right="24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171717"/>
                <w:sz w:val="23"/>
              </w:rPr>
              <w:t>Основная образовательная программа начального образования Муниципального бюджетного общеобразовательного учреждения «Начальная школа – детский сад» пст. Керкикалендарный учебный график;рабочая программа воспитания;рабочие программы педагогов.должностные инструкции специалистов, отвечающих за организацию воспитательно - образовательной деятельности;</w:t>
            </w:r>
          </w:p>
          <w:p w:rsidR="001825B2" w:rsidRPr="00C12A82" w:rsidRDefault="00526562" w:rsidP="00C12A82">
            <w:pPr>
              <w:spacing w:after="194" w:line="286" w:lineRule="auto"/>
              <w:ind w:left="-5" w:right="24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26562">
              <w:rPr>
                <w:rFonts w:ascii="Times New Roman" w:eastAsia="Times New Roman" w:hAnsi="Times New Roman" w:cs="Times New Roman"/>
                <w:color w:val="171717"/>
                <w:sz w:val="23"/>
              </w:rPr>
              <w:lastRenderedPageBreak/>
              <w:t>Устав МБОУ «НШ-ДС» пст. Керки.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82" w:rsidRPr="00C12A82" w:rsidRDefault="00C12A82" w:rsidP="00C12A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единого образовательного пространства через формирование благоприятного школьного климата, развитие</w:t>
            </w:r>
          </w:p>
          <w:p w:rsidR="001825B2" w:rsidRPr="0075658D" w:rsidRDefault="00C12A82" w:rsidP="00C12A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современной здоровьесберегающей мотивирующей образовательной и воспитывающей среды</w:t>
            </w:r>
            <w:r w:rsidRPr="00C1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 общеобразовательной организации,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 нравственных 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C12A8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самореализации, самовыражения и развития творческих способностей обучающихся с использованием механизмов учета индивидуальных возможностей и потребностей ребенка путем организации сетевого взаимодействия и реализации дополнительных, в том числе адаптированных, образовательных программ в сетевом формате к 2028 году:</w:t>
            </w:r>
          </w:p>
          <w:p w:rsidR="00C12A82" w:rsidRPr="00C12A82" w:rsidRDefault="00C12A82" w:rsidP="00C12A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2.Продолжить</w:t>
            </w:r>
            <w:r w:rsidRPr="00C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спортивного клуба</w:t>
            </w:r>
            <w:r w:rsidRPr="00C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12A82" w:rsidRPr="00C12A82" w:rsidRDefault="00C12A82" w:rsidP="00C12A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обучающихся к участию в физкультурноспортивных и оздоровительных мероприятиях, а также мероприятиях ВФСК ГТО; </w:t>
            </w:r>
          </w:p>
          <w:p w:rsidR="00C12A82" w:rsidRPr="0075658D" w:rsidRDefault="00C12A82" w:rsidP="00C12A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 xml:space="preserve">- </w:t>
            </w:r>
            <w:r w:rsidRPr="00C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участие педагогических работников в подготовке обучающихся к физкультурно-спортивным мероприятиям  и мероприятиям ВФСК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144" w:rsidRPr="009A756A" w:rsidRDefault="009A756A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обеспеченность учебниками и учебными пособиями; </w:t>
            </w:r>
          </w:p>
          <w:p w:rsidR="009A756A" w:rsidRPr="009A756A" w:rsidRDefault="00A44144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756A"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</w:t>
            </w:r>
            <w:r w:rsidR="009A756A"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единая</w:t>
            </w:r>
            <w:r w:rsidR="009A756A"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общешкольная</w:t>
            </w:r>
            <w:r w:rsidR="009A756A"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 здоровьесбережения, осуществляется её полноценная реализация;</w:t>
            </w:r>
          </w:p>
          <w:p w:rsidR="009A756A" w:rsidRPr="009A756A" w:rsidRDefault="009A756A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растёт число обучающихся, имеющих знак отличия ВФСК</w:t>
            </w:r>
          </w:p>
          <w:p w:rsidR="009A756A" w:rsidRPr="009A756A" w:rsidRDefault="009A756A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  <w:r w:rsid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756A" w:rsidRPr="009A756A" w:rsidRDefault="009A756A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80 % педагогических работников прошли обучение по программам повышения квалификации по инструментам ЦОС,</w:t>
            </w:r>
          </w:p>
          <w:p w:rsidR="009A756A" w:rsidRPr="009A756A" w:rsidRDefault="00A44144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A756A"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 педагогических работников и управленческих кадров, прошли обучение по программам повышения квалификации в сфере воспитания;</w:t>
            </w:r>
          </w:p>
          <w:p w:rsidR="009A756A" w:rsidRPr="009A756A" w:rsidRDefault="009A756A" w:rsidP="009A75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управленческой команды прошли повышение квалификации по программам из Федерального реестра образовательных программ дополнительного профессионального образования;</w:t>
            </w:r>
          </w:p>
          <w:p w:rsidR="00A44144" w:rsidRPr="00A44144" w:rsidRDefault="009A756A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95 % педагогов используют сервисы ФГИС «Моя Школа»;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144" w:rsidRDefault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Терехова </w:t>
            </w:r>
            <w:r w:rsidRPr="00A44144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школы </w:t>
            </w:r>
          </w:p>
          <w:p w:rsidR="001825B2" w:rsidRPr="0075658D" w:rsidRDefault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Савиновская</w:t>
            </w:r>
            <w:r w:rsidRPr="00A4414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–  2027 годы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Первый этап (декабрь 2023 года) – подготовительный: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проблемно-ориентированный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анализ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результатов Самодиагностики;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направлений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приведения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образовательной системы школы в соответствие с критериями проекта «Школа Минпросвещения России».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(январь 2024 – декабрь 2026 года) – этап реализации: реализация мероприятий плана действий Программы;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образовательных и воспитательных проектов; нормативно-правовое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сопровождение реализации Программы развития;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мониторинга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 Программы, текущий анализ промежуточных результатов;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(январь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май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2027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года) - обобщающий: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реализации основных программных мероприятий;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итоговых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результатов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мониторинга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 Программы;</w:t>
            </w:r>
          </w:p>
          <w:p w:rsidR="00A44144" w:rsidRPr="00A44144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1825B2" w:rsidRPr="0075658D" w:rsidRDefault="00A44144" w:rsidP="00A44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целей, задач и</w:t>
            </w:r>
            <w:r w:rsidRPr="00A4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направлений стратегии дальнейшего развития школы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3A069A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(декабрь 2023 года)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 (декабрь 2023 г.)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аналитико-проектировочный: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проблемно-ориентированный анализ результатов Самодиагностики;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направлений приведения образовательной системы школы в соответствие с критериями проекта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 России». Подготовка локальных актов ОО: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разработке новой редакции программы развития на основании результатов самодиагностики;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создании рабочей группы по разработке новой редакции программы развития;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новой редакции программы развития. 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родительской общественности об изменениях в образовательной деятельности ОО: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новой редакции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развития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официальном сайте школы;</w:t>
            </w:r>
          </w:p>
          <w:p w:rsidR="001825B2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новой редакции программы на Совете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69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1825B2" w:rsidRPr="0075658D" w:rsidRDefault="003A069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(январь 2024 – декабрь 2026 года)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плана действий Программы; реализация образовательных и воспитательных проектов.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нормативно-правовое</w:t>
            </w: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сопровождение реализации</w:t>
            </w: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Программы развития;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системы</w:t>
            </w: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мониторинга</w:t>
            </w: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реализации Программы,</w:t>
            </w:r>
          </w:p>
          <w:p w:rsidR="001825B2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анализ промежуточных результатов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3A069A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(январь-май 2027</w:t>
            </w:r>
            <w:r w:rsidRPr="003A06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ab/>
              <w:t>года)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реализации основных программных мероприятий;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итоговых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результатов мониторинга реализации Программы;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1825B2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целей, задач и направлений стратегии дальнейшего развития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A069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9A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контроль исполнения Программы развития школы осуществляет директ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педагоги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совет.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и координацию работы школы по реализации проектных направлений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ограммы осуществляют заместитель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курируемым направлениям.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 команда несет ответственность за ход и конечные результаты реализации программы,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развития Школы, итоги выполнения Программы развития ежегодно представляются на заседании Педагогического совета Школы и общешкольного родительского комитета и /или общешкольного родительского собрания, в публичном докладе директора, публикуются на официальном сайте Школы.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Включение мероприятий Программы развития образовательной организации на период с 2024 по 2027 гг. в 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арные планы работы МБОУ «НШ-ДС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пст. Керки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Вынесение вопросов по обсуждению результатов реализации программы (в соответствии с ее этапами) на рассмотрение 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гогического совета 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года.</w:t>
            </w:r>
          </w:p>
          <w:p w:rsidR="003A069A" w:rsidRPr="003A069A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собесе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 директором МБОУ «НШ-ДС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пст. Керки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исполнителями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риятий программы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069A" w:rsidRPr="0075658D" w:rsidRDefault="003A069A" w:rsidP="003A06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A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Отражение результатов достижения индикативных показателей Программы развития в ежегодных отчетах о результатах самообследования (по годам) с предоставлением последних Учредителю и общественности.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F56BF5" w:rsidRDefault="0012722C" w:rsidP="00F56BF5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B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499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школа-детский сад» пст. Керки (МБОУ «НШ-ДС» пст.Керки»)</w:t>
            </w:r>
          </w:p>
          <w:p w:rsidR="001825B2" w:rsidRPr="0075658D" w:rsidRDefault="003F51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– 2014 год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6172A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1108022805</w:t>
            </w:r>
          </w:p>
          <w:p w:rsidR="001825B2" w:rsidRPr="0075658D" w:rsidRDefault="003F51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4.Учредитель ОО – Муниципальный район г. Сосногорск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3F51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 – 169510, Республика Коми, г. Сосногорск, пст. Керки, ул. Лесная, д.9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3F5104">
              <w:rPr>
                <w:rFonts w:ascii="Times New Roman" w:hAnsi="Times New Roman" w:cs="Times New Roman"/>
                <w:sz w:val="24"/>
                <w:szCs w:val="24"/>
              </w:rPr>
              <w:t xml:space="preserve">(882149)45378, 45362, </w:t>
            </w:r>
            <w:r w:rsidR="003F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="003F5104" w:rsidRPr="003F51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</w:t>
            </w:r>
            <w:r w:rsidR="003F5104" w:rsidRPr="003F51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F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3F5104" w:rsidRPr="003F5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rkomi</w:t>
            </w:r>
            <w:r w:rsidR="003F5104" w:rsidRPr="003F5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F5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09B5">
              <w:t xml:space="preserve"> </w:t>
            </w:r>
            <w:r w:rsidR="007209B5" w:rsidRPr="007209B5">
              <w:rPr>
                <w:rFonts w:ascii="Times New Roman" w:hAnsi="Times New Roman" w:cs="Times New Roman"/>
                <w:sz w:val="24"/>
                <w:szCs w:val="24"/>
              </w:rPr>
              <w:t>https://shkolakerkisosnogorsk-r11.gosweb.gosuslugi.ru/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Количество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по уровням образования: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4</w:t>
            </w: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  <w:p w:rsidR="001825B2" w:rsidRPr="00864F88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Обучающихся с ОВЗ 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«НШ-ДС</w:t>
            </w: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пст. Керки реализуется начальное общее образование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реализуются программа</w:t>
            </w: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внеурочной деятельности: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«Веселый пионербол»;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«Умники и умницы»;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«Ступени здоровья»;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5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 культурным»;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«Культура речи»</w:t>
            </w:r>
            <w:r w:rsidR="00B150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080" w:rsidRPr="00874992" w:rsidRDefault="00B15080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театр «Радуга».</w:t>
            </w:r>
          </w:p>
          <w:p w:rsidR="00874992" w:rsidRP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обеспечивают возможность достижения обучающимися результатов освоения образовательной программы.</w:t>
            </w:r>
          </w:p>
          <w:p w:rsidR="00874992" w:rsidRP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Осуществляется соблюдение санитарно-гигиенических норм образовательного процесса; санитарно-бытовых условий; социально-</w:t>
            </w:r>
          </w:p>
          <w:p w:rsidR="00874992" w:rsidRP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бытовых условий; пожарной и электробезопасности; требований охраны труда.</w:t>
            </w:r>
          </w:p>
          <w:p w:rsidR="00874992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информационно-образовательной среды – это официальный сайт школы, школьна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библиотека</w:t>
            </w: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, электронный журнал АИС «Сетевой город. Образование».</w:t>
            </w:r>
          </w:p>
          <w:p w:rsidR="001825B2" w:rsidRPr="0075658D" w:rsidRDefault="00874992" w:rsidP="008749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Школе: директор</w:t>
            </w:r>
            <w:r w:rsidRPr="00874992">
              <w:rPr>
                <w:rFonts w:ascii="Times New Roman" w:hAnsi="Times New Roman" w:cs="Times New Roman"/>
                <w:sz w:val="24"/>
                <w:szCs w:val="24"/>
              </w:rPr>
              <w:t>, Педагогический совет, общее собрание работников, общешкольный родительский комитет.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B15080" w:rsidRP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B15080" w:rsidRP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ода: 1-е классы – 33 недели, 2–4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  <w:p w:rsidR="00B15080" w:rsidRP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34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Продолжительность уроков – 45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1825B2" w:rsidRPr="0075658D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осуществляется по пятидневно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учебной неделе для 1–4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-х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лассов. Занятия проводятся в одну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 xml:space="preserve"> смены.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B15080" w:rsidRP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сотрудников школы – 12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ководящих работников – 2, педагогических работников - 2, учителей -2.</w:t>
            </w:r>
          </w:p>
          <w:p w:rsid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- 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имеют высшее образование, 50 % - среднее специальное.</w:t>
            </w:r>
          </w:p>
          <w:p w:rsid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%-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рвую квалификационную категорию, 50 % - занимаемая должность.</w:t>
            </w:r>
          </w:p>
          <w:p w:rsidR="00B15080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«Ветеран труда» - 1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825B2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-  награжден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 xml:space="preserve"> Почётной ГрамотойМинистерства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Российской  </w:t>
            </w: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080" w:rsidRPr="0075658D" w:rsidRDefault="00B15080" w:rsidP="00B150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– награжден грамотой Министерства образования и науки РК.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Default="00B1508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80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с социальными партнерами:</w:t>
            </w:r>
          </w:p>
          <w:p w:rsidR="00B15080" w:rsidRDefault="00B1508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BF5">
              <w:rPr>
                <w:rFonts w:ascii="Times New Roman" w:hAnsi="Times New Roman" w:cs="Times New Roman"/>
                <w:sz w:val="24"/>
                <w:szCs w:val="24"/>
              </w:rPr>
              <w:t>ФАП пст. Керки;</w:t>
            </w:r>
          </w:p>
          <w:p w:rsidR="00F56BF5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Сельская библиотека – филиал № 10, МБУ «ССЦБС»;</w:t>
            </w:r>
          </w:p>
          <w:p w:rsidR="00F56BF5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Досуговый Центр пст. Керки;</w:t>
            </w:r>
          </w:p>
          <w:p w:rsidR="00F56BF5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«Краеведческий музей г. Сосногорск;</w:t>
            </w:r>
          </w:p>
          <w:p w:rsidR="00F56BF5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«Кадетская школа» г. Сосногорск;</w:t>
            </w:r>
          </w:p>
          <w:p w:rsidR="00F56BF5" w:rsidRPr="0075658D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ДДТ г. Сосногорск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F56BF5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2023</w:t>
            </w:r>
            <w:r w:rsidRPr="00F56BF5">
              <w:rPr>
                <w:rFonts w:ascii="Times New Roman" w:hAnsi="Times New Roman" w:cs="Times New Roman"/>
                <w:sz w:val="24"/>
                <w:szCs w:val="24"/>
              </w:rPr>
              <w:t xml:space="preserve"> года реализуется программа развития социальной активности обучающихся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чальных классов «Орлята России»;</w:t>
            </w:r>
          </w:p>
          <w:p w:rsidR="001825B2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F5">
              <w:rPr>
                <w:rFonts w:ascii="Times New Roman" w:hAnsi="Times New Roman" w:cs="Times New Roman"/>
                <w:sz w:val="24"/>
                <w:szCs w:val="24"/>
              </w:rPr>
              <w:t>− В рамках проекта «Модернизация систем общего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бразования» в школе с 01.09.2023</w:t>
            </w:r>
            <w:r w:rsidRPr="00F56BF5">
              <w:rPr>
                <w:rFonts w:ascii="Times New Roman" w:hAnsi="Times New Roman" w:cs="Times New Roman"/>
                <w:sz w:val="24"/>
                <w:szCs w:val="24"/>
              </w:rPr>
              <w:t xml:space="preserve"> года создан Центр детских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6BF5" w:rsidRPr="00F56BF5" w:rsidRDefault="00F56BF5" w:rsidP="00F56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Открытие школьного театра;</w:t>
            </w:r>
          </w:p>
          <w:p w:rsidR="00F56BF5" w:rsidRDefault="00F56BF5" w:rsidP="00F56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6BF5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спортивного клуба;</w:t>
            </w:r>
          </w:p>
          <w:p w:rsidR="00F56BF5" w:rsidRPr="0075658D" w:rsidRDefault="00F56B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F5">
              <w:rPr>
                <w:rFonts w:ascii="Times New Roman" w:hAnsi="Times New Roman" w:cs="Times New Roman"/>
                <w:sz w:val="24"/>
                <w:szCs w:val="24"/>
              </w:rPr>
              <w:t>− Школа не входит в число школ с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необъективных результатов.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F56BF5" w:rsidP="00F56BF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1A7EA6"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6BF5" w:rsidRPr="00F56BF5" w:rsidRDefault="00F56BF5" w:rsidP="00F56B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0"/>
        <w:gridCol w:w="2547"/>
        <w:gridCol w:w="1928"/>
        <w:gridCol w:w="1090"/>
        <w:gridCol w:w="1894"/>
        <w:gridCol w:w="1930"/>
        <w:gridCol w:w="2517"/>
        <w:gridCol w:w="294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(1‒4 классы)(критический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Обеспечено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практики </w:t>
            </w:r>
            <w:r>
              <w:rPr>
                <w:rFonts w:ascii="Times New Roman" w:hAnsi="Times New Roman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локально-</w:t>
            </w:r>
            <w:r>
              <w:rPr>
                <w:rFonts w:ascii="Times New Roman" w:hAnsi="Times New Roman"/>
              </w:rPr>
              <w:lastRenderedPageBreak/>
              <w:t>нормативных актов по взаимозачету образовательных результатов.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</w:t>
            </w:r>
            <w:r>
              <w:rPr>
                <w:rFonts w:ascii="Times New Roman" w:hAnsi="Times New Roman"/>
              </w:rPr>
              <w:lastRenderedPageBreak/>
              <w:t>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деятельности/внесения корректировок в программы  курсов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</w:t>
            </w:r>
            <w:r>
              <w:rPr>
                <w:rFonts w:ascii="Times New Roman" w:hAnsi="Times New Roman"/>
              </w:rPr>
              <w:lastRenderedPageBreak/>
              <w:t>«Разговоры о важном».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</w:t>
            </w:r>
            <w:r>
              <w:rPr>
                <w:rFonts w:ascii="Times New Roman" w:hAnsi="Times New Roman"/>
              </w:rPr>
              <w:lastRenderedPageBreak/>
              <w:t>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</w:t>
            </w:r>
            <w:r>
              <w:rPr>
                <w:rFonts w:ascii="Times New Roman" w:hAnsi="Times New Roman"/>
              </w:rPr>
              <w:lastRenderedPageBreak/>
              <w:t xml:space="preserve">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</w:t>
            </w:r>
            <w:r>
              <w:rPr>
                <w:rFonts w:ascii="Times New Roman" w:hAnsi="Times New Roman"/>
              </w:rPr>
              <w:lastRenderedPageBreak/>
              <w:t>особенностей.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Разработанность локальных актов (далее </w:t>
            </w:r>
            <w:r>
              <w:rPr>
                <w:rFonts w:ascii="Times New Roman" w:hAnsi="Times New Roman"/>
              </w:rPr>
              <w:lastRenderedPageBreak/>
              <w:t>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Разработаны отдельные ЛА, </w:t>
            </w:r>
            <w:r>
              <w:rPr>
                <w:rFonts w:ascii="Times New Roman" w:hAnsi="Times New Roman"/>
              </w:rPr>
              <w:lastRenderedPageBreak/>
              <w:t>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</w:t>
            </w:r>
            <w:r>
              <w:rPr>
                <w:rFonts w:ascii="Times New Roman" w:hAnsi="Times New Roman"/>
              </w:rPr>
              <w:lastRenderedPageBreak/>
              <w:t>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</w:t>
            </w:r>
            <w:r>
              <w:rPr>
                <w:rFonts w:ascii="Times New Roman" w:hAnsi="Times New Roman"/>
              </w:rPr>
              <w:lastRenderedPageBreak/>
              <w:t>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</w:t>
            </w:r>
            <w:r>
              <w:rPr>
                <w:rFonts w:ascii="Times New Roman" w:hAnsi="Times New Roman"/>
              </w:rPr>
              <w:lastRenderedPageBreak/>
              <w:t>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специалистов психолого-педагогической службы.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hAnsi="Times New Roman"/>
              </w:rPr>
              <w:lastRenderedPageBreak/>
              <w:t xml:space="preserve"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</w:t>
            </w:r>
            <w:r>
              <w:rPr>
                <w:rFonts w:ascii="Times New Roman" w:hAnsi="Times New Roman"/>
              </w:rPr>
              <w:lastRenderedPageBreak/>
              <w:t xml:space="preserve">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</w:t>
            </w:r>
            <w:r>
              <w:rPr>
                <w:rFonts w:ascii="Times New Roman" w:hAnsi="Times New Roman"/>
              </w:rPr>
              <w:lastRenderedPageBreak/>
              <w:t>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обучающихся в массовых физкультурно-спортивных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</w:t>
            </w:r>
            <w:r>
              <w:rPr>
                <w:rFonts w:ascii="Times New Roman" w:hAnsi="Times New Roman"/>
              </w:rPr>
              <w:lastRenderedPageBreak/>
              <w:t>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ресурсов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</w:t>
            </w:r>
            <w:r>
              <w:rPr>
                <w:rFonts w:ascii="Times New Roman" w:hAnsi="Times New Roman"/>
              </w:rPr>
              <w:lastRenderedPageBreak/>
              <w:t>для организации дополнительного образования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>
              <w:rPr>
                <w:rFonts w:ascii="Times New Roman" w:hAnsi="Times New Roman"/>
              </w:rPr>
              <w:lastRenderedPageBreak/>
              <w:t>профессиональным стандартам.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</w:t>
            </w:r>
            <w:r>
              <w:rPr>
                <w:rFonts w:ascii="Times New Roman" w:hAnsi="Times New Roman"/>
              </w:rPr>
              <w:lastRenderedPageBreak/>
              <w:t>для реализации программ дополнительного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</w:t>
            </w:r>
            <w:r>
              <w:rPr>
                <w:rFonts w:ascii="Times New Roman" w:hAnsi="Times New Roman"/>
              </w:rPr>
              <w:lastRenderedPageBreak/>
              <w:t>по привленчению внебюджетного финансирования для восполнения ресурсов.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</w:t>
            </w:r>
            <w:r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</w:t>
            </w:r>
            <w:r>
              <w:rPr>
                <w:rFonts w:ascii="Times New Roman" w:hAnsi="Times New Roman"/>
              </w:rPr>
              <w:lastRenderedPageBreak/>
              <w:t>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</w:t>
            </w:r>
            <w:r>
              <w:rPr>
                <w:rFonts w:ascii="Times New Roman" w:hAnsi="Times New Roman"/>
              </w:rPr>
              <w:lastRenderedPageBreak/>
              <w:t>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</w:t>
            </w:r>
            <w:r>
              <w:rPr>
                <w:rFonts w:ascii="Times New Roman" w:hAnsi="Times New Roma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</w:t>
            </w:r>
            <w:r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</w:t>
            </w:r>
            <w:r>
              <w:rPr>
                <w:rFonts w:ascii="Times New Roman" w:hAnsi="Times New Roman"/>
              </w:rPr>
              <w:lastRenderedPageBreak/>
              <w:t>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</w:t>
            </w:r>
            <w:r>
              <w:rPr>
                <w:rFonts w:ascii="Times New Roman" w:hAnsi="Times New Roman"/>
              </w:rPr>
              <w:lastRenderedPageBreak/>
              <w:t>учет результатов диагностики, меропрриятия по сопровождению и развитию).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</w:t>
            </w:r>
            <w:r>
              <w:rPr>
                <w:rFonts w:ascii="Times New Roman" w:hAnsi="Times New Roman"/>
              </w:rPr>
              <w:lastRenderedPageBreak/>
              <w:t>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</w:t>
            </w:r>
            <w:r>
              <w:rPr>
                <w:rFonts w:ascii="Times New Roman" w:hAnsi="Times New Roman"/>
              </w:rPr>
              <w:lastRenderedPageBreak/>
              <w:t>результаты на конкурсах, фестивалях, олимпиадах, конференциях и иных мероприятиях.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</w:t>
            </w:r>
            <w:r>
              <w:rPr>
                <w:rFonts w:ascii="Times New Roman" w:hAnsi="Times New Roman"/>
              </w:rPr>
              <w:lastRenderedPageBreak/>
              <w:t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</w:t>
            </w:r>
            <w:r>
              <w:rPr>
                <w:rFonts w:ascii="Times New Roman" w:hAnsi="Times New Roman"/>
              </w:rPr>
              <w:lastRenderedPageBreak/>
              <w:t>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При реализации дополнительных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</w:t>
            </w:r>
            <w:r>
              <w:rPr>
                <w:rFonts w:ascii="Times New Roman" w:hAnsi="Times New Roman"/>
              </w:rPr>
              <w:lastRenderedPageBreak/>
              <w:t>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</w:t>
            </w:r>
            <w:r>
              <w:rPr>
                <w:rFonts w:ascii="Times New Roman" w:hAnsi="Times New Roman"/>
              </w:rPr>
              <w:lastRenderedPageBreak/>
              <w:t>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школьного музея как формы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вариативного модуля "Школьный музей", планирование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>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</w:t>
            </w:r>
            <w:r>
              <w:rPr>
                <w:rFonts w:ascii="Times New Roman" w:hAnsi="Times New Roman"/>
              </w:rPr>
              <w:lastRenderedPageBreak/>
              <w:t xml:space="preserve">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структурного подразделения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</w:t>
            </w:r>
            <w:r>
              <w:rPr>
                <w:rFonts w:ascii="Times New Roman" w:hAnsi="Times New Roman"/>
              </w:rPr>
              <w:lastRenderedPageBreak/>
              <w:t>ние высокотехнологичного оборудования.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</w:t>
            </w:r>
            <w:r>
              <w:rPr>
                <w:rFonts w:ascii="Times New Roman" w:hAnsi="Times New Roman"/>
              </w:rPr>
              <w:lastRenderedPageBreak/>
              <w:t>взрослых».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</w:t>
            </w:r>
            <w:r>
              <w:rPr>
                <w:rFonts w:ascii="Times New Roman" w:hAnsi="Times New Roman"/>
              </w:rPr>
              <w:lastRenderedPageBreak/>
              <w:t>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хор».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</w:t>
            </w:r>
            <w:r>
              <w:rPr>
                <w:rFonts w:ascii="Times New Roman" w:hAnsi="Times New Roman"/>
              </w:rPr>
              <w:lastRenderedPageBreak/>
              <w:t>школьного медиацентра.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>школьного медиацентра (телевидение, газета, журнал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</w:t>
            </w:r>
            <w:r>
              <w:rPr>
                <w:rFonts w:ascii="Times New Roman" w:hAnsi="Times New Roman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объединениями».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 штабом воспитательной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</w:t>
            </w:r>
            <w:r>
              <w:rPr>
                <w:rFonts w:ascii="Times New Roman" w:hAnsi="Times New Roman"/>
              </w:rPr>
              <w:lastRenderedPageBreak/>
              <w:t>клубы выходного дня, мастер-классы, круглые столы по вопросам воспитания.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</w:t>
            </w:r>
            <w:r>
              <w:rPr>
                <w:rFonts w:ascii="Times New Roman" w:hAnsi="Times New Roman"/>
              </w:rPr>
              <w:lastRenderedPageBreak/>
              <w:t>взаимодействия с организациями-партнерами, курирующими программы краеведения и школьного туризма в районе, крае.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системы работы с детской инициативой, ученическим самоуправлением.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создания и включения в деятельность образовательной организации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(куратора)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поддержки детских общественных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соблюдения нормативных правовых актов по функционированию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имеющихся нормативных правовых актов образовательной организации по функционированию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и функционирования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мотивации обучающихся к ученическому самоуправлению с привлечением органов государственно-общественного управления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Совете обучающихся, предусматривающее вхождение в его состав представителей всех параллелей,  распределение полномочий среди членов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учета </w:t>
            </w:r>
            <w:r>
              <w:rPr>
                <w:rFonts w:ascii="Times New Roman" w:hAnsi="Times New Roman"/>
              </w:rPr>
              <w:lastRenderedPageBreak/>
              <w:t>мнения и представления органами ученического самоуправления интересов всех обучающихся в процессе управления общеобразовательной организацией.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защиты органами ученического самоуправления законных интересов и академических прав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Недостаточно организована работа по вовлечению обучающихся в деятельность Совета обучающихся.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деятельности в Совете обучающихся путем создания имиджа, распространения положительного опыта практической деятельности, позитивных </w:t>
            </w:r>
            <w:r>
              <w:rPr>
                <w:rFonts w:ascii="Times New Roman" w:hAnsi="Times New Roman"/>
              </w:rPr>
              <w:lastRenderedPageBreak/>
              <w:t>проявлений Совета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развитию потребности в общественной деятельности путем вовлечения в коллегиальные органы управления (Управляющие советы).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морального и материального стимулирования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содействия в функционировании системы ученического самоуправления, стимулирования развития новых форм ученического самоуправления.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заместителя директора по воспитанию, советника директора по воспитанию и взаимодействию с детскими общественными объединениями в организации ученического самоуправления.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воспитанию, советника директора по воспитанию и взаимодействию с детскими общественными объединениями по вопросам организации ученического самоуправления.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ответственного за формирование и функционирование </w:t>
            </w:r>
            <w:r>
              <w:rPr>
                <w:rFonts w:ascii="Times New Roman" w:hAnsi="Times New Roman"/>
              </w:rPr>
              <w:lastRenderedPageBreak/>
              <w:t>первичного отделения РДДМ «Движение первых».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</w:t>
            </w:r>
            <w:r>
              <w:rPr>
                <w:rFonts w:ascii="Times New Roman" w:hAnsi="Times New Roman"/>
              </w:rPr>
              <w:lastRenderedPageBreak/>
              <w:t>значимости для формирования личности обучающихся.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разъяснительной работы среди обучающихся и родителей (законных представителей) о </w:t>
            </w:r>
            <w:r>
              <w:rPr>
                <w:rFonts w:ascii="Times New Roman" w:hAnsi="Times New Roman"/>
              </w:rPr>
              <w:lastRenderedPageBreak/>
              <w:t>деятельности детских и молодежных общественных объединений («Юнармия», «Большая перемена»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организации в школе </w:t>
            </w:r>
            <w:r>
              <w:rPr>
                <w:rFonts w:ascii="Times New Roman" w:hAnsi="Times New Roman"/>
              </w:rPr>
              <w:lastRenderedPageBreak/>
              <w:t>представительств детских и молодежных общественных объединений («Юнармия», «Большая перемена» и др.).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</w:t>
            </w:r>
            <w:r>
              <w:rPr>
                <w:rFonts w:ascii="Times New Roman" w:hAnsi="Times New Roman"/>
              </w:rPr>
              <w:lastRenderedPageBreak/>
              <w:t>объединения", планирование мероприятий в рамках модуля.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r>
              <w:rPr>
                <w:rFonts w:ascii="Times New Roman" w:hAnsi="Times New Roman"/>
              </w:rPr>
              <w:lastRenderedPageBreak/>
              <w:t>военного-патриотического клуба.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</w:t>
            </w:r>
            <w:r>
              <w:rPr>
                <w:rFonts w:ascii="Times New Roman" w:hAnsi="Times New Roman"/>
              </w:rPr>
              <w:lastRenderedPageBreak/>
              <w:t>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утвержденный календарный план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календарного плана профориентационной деятельности в школе на основе регионального плана.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соответствия календарного плана профориентационнойдеятельности в школе календарному плану профориентационной деятельности, разработанному в субъекте РФ; соответствия требованиям к разработке планов, программе воспитания/ программе развития общеобразовательной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системности, целенаправленности и преемственности в профориентации с 6 по 11 классы.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профоринтационной деятельности  мероприятий, обеспечивающих </w:t>
            </w:r>
            <w:r>
              <w:rPr>
                <w:rFonts w:ascii="Times New Roman" w:hAnsi="Times New Roman"/>
              </w:rPr>
              <w:lastRenderedPageBreak/>
              <w:t>реализацию цифровых направлениий профориентации.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профоринтационной деятельности  совместных мероприятий  с социальными партнерами (организациями дополнительного образования, предприятиями экономической  и социальной сферы, организациями высшего и среднего профессионального образования и т.д.).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профоринтационной деятельности мероприятий, направленных на совершенствование осознанного выбора дальнейшей траектории обучения выпускниками основного общего, среднего общего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профоринтационной деятельности  диагностики способностей и компетенций </w:t>
            </w:r>
            <w:r>
              <w:rPr>
                <w:rFonts w:ascii="Times New Roman" w:hAnsi="Times New Roman"/>
              </w:rPr>
              <w:lastRenderedPageBreak/>
              <w:t>обучающихся, необходимых для продолжения образования и выбора профессии (с целью корректировки плана).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профоринтационной деятельности мероприятий по раннему выявлению потребностей, предпочтений обучающихся в профессиональном обучении.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реализуется утвержденный календарный план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промежуточных результатов реализации утвержденного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изменений/ корректировок в утверждённую программу профориентационнойработы школы с учетом  итогов мониторинга промежуточных результатов реализации утвержденного планапрофориентационной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функций по администрированию реализации утвержденного плана профориентационной деятельности в школе.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 команды в выполнении функций по администрированию реализации утвержденного плана профориентационной деятельности в школе.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узкие </w:t>
            </w:r>
            <w:r>
              <w:rPr>
                <w:rFonts w:ascii="Times New Roman" w:hAnsi="Times New Roman"/>
              </w:rPr>
              <w:lastRenderedPageBreak/>
              <w:t>специалисты)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за три последних года.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>
              <w:rPr>
                <w:rFonts w:ascii="Times New Roman" w:hAnsi="Times New Roman"/>
              </w:rPr>
              <w:lastRenderedPageBreak/>
              <w:t>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</w:t>
            </w:r>
            <w:r>
              <w:rPr>
                <w:rFonts w:ascii="Times New Roman" w:hAnsi="Times New Roman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</w:t>
            </w:r>
            <w:r>
              <w:rPr>
                <w:rFonts w:ascii="Times New Roman" w:hAnsi="Times New Roman"/>
              </w:rPr>
              <w:lastRenderedPageBreak/>
              <w:t>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</w:t>
            </w:r>
            <w:r>
              <w:rPr>
                <w:rFonts w:ascii="Times New Roman" w:hAnsi="Times New Roman"/>
              </w:rPr>
              <w:lastRenderedPageBreak/>
              <w:t xml:space="preserve">команды.  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Участие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r>
              <w:rPr>
                <w:rFonts w:ascii="Times New Roman" w:hAnsi="Times New Roman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 и их тиражирование.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</w:t>
            </w:r>
            <w:r>
              <w:rPr>
                <w:rFonts w:ascii="Times New Roman" w:hAnsi="Times New Roman"/>
              </w:rPr>
              <w:lastRenderedPageBreak/>
              <w:t>педагогов в публичных мероприятиях разных уровней: конференциях, круглых столах, семинарах, мастер-классах и т.д.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</w:t>
            </w:r>
            <w:r>
              <w:rPr>
                <w:rFonts w:ascii="Times New Roman" w:hAnsi="Times New Roman"/>
              </w:rPr>
              <w:lastRenderedPageBreak/>
              <w:t>тиражирование.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</w:t>
            </w:r>
            <w:r>
              <w:rPr>
                <w:rFonts w:ascii="Times New Roman" w:hAnsi="Times New Roman"/>
              </w:rPr>
              <w:lastRenderedPageBreak/>
              <w:t>авторов успешных «командных» педагогических и управленческих практик.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</w:t>
            </w:r>
            <w:r>
              <w:rPr>
                <w:rFonts w:ascii="Times New Roman" w:hAnsi="Times New Roman"/>
              </w:rPr>
              <w:lastRenderedPageBreak/>
              <w:t>конкурсном движении, принимающих участие в профессиональных конкурсах.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</w:t>
            </w:r>
            <w:r>
              <w:rPr>
                <w:rFonts w:ascii="Times New Roman" w:hAnsi="Times New Roman"/>
              </w:rPr>
              <w:lastRenderedPageBreak/>
              <w:t>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(центры социальной помощи семьям и детям, психолого-медико-социального сопровождения).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</w:t>
            </w:r>
            <w:r>
              <w:rPr>
                <w:rFonts w:ascii="Times New Roman" w:hAnsi="Times New Roman"/>
              </w:rPr>
              <w:lastRenderedPageBreak/>
              <w:t>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</w:t>
            </w:r>
            <w:r>
              <w:rPr>
                <w:rFonts w:ascii="Times New Roman" w:hAnsi="Times New Roman"/>
              </w:rPr>
              <w:lastRenderedPageBreak/>
              <w:t>направлению профдеятельности.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</w:t>
            </w:r>
            <w:r>
              <w:rPr>
                <w:rFonts w:ascii="Times New Roman" w:hAnsi="Times New Roman"/>
              </w:rPr>
              <w:lastRenderedPageBreak/>
              <w:t>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учреждения, реализующие АООП).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разработана </w:t>
            </w:r>
            <w:r>
              <w:rPr>
                <w:rFonts w:ascii="Times New Roman" w:hAnsi="Times New Roman"/>
              </w:rPr>
              <w:lastRenderedPageBreak/>
              <w:t>психолого-педагогическая программа.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программы.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</w:t>
            </w:r>
            <w:r>
              <w:rPr>
                <w:rFonts w:ascii="Times New Roman" w:hAnsi="Times New Roman"/>
              </w:rPr>
              <w:lastRenderedPageBreak/>
              <w:t>разновозрастной среде и среде сверстников.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r>
              <w:rPr>
                <w:rFonts w:ascii="Times New Roman" w:hAnsi="Times New Roman"/>
              </w:rPr>
              <w:lastRenderedPageBreak/>
              <w:t>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</w:t>
            </w:r>
            <w:r>
              <w:rPr>
                <w:rFonts w:ascii="Times New Roman" w:hAnsi="Times New Roman"/>
              </w:rPr>
              <w:lastRenderedPageBreak/>
              <w:t>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</w:t>
            </w:r>
            <w:r>
              <w:rPr>
                <w:rFonts w:ascii="Times New Roman" w:hAnsi="Times New Roman"/>
              </w:rPr>
              <w:lastRenderedPageBreak/>
              <w:t>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средств для закупки оборудования  для кабинета педагога-психолога.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</w:t>
            </w:r>
            <w:r>
              <w:rPr>
                <w:rFonts w:ascii="Times New Roman" w:hAnsi="Times New Roman"/>
              </w:rPr>
              <w:lastRenderedPageBreak/>
              <w:t>выработке и соблюдению  школьных правил, направленных на профилактику травли.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Отсутствие/недостаточность профилактических </w:t>
            </w:r>
            <w:r>
              <w:rPr>
                <w:rFonts w:ascii="Times New Roman" w:hAnsi="Times New Roman"/>
              </w:rPr>
              <w:lastRenderedPageBreak/>
              <w:t>мероприятий в образовательной среде.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работников, обучающихся, их родителей (законных представителей).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суицидального поведения </w:t>
            </w:r>
            <w:r>
              <w:rPr>
                <w:rFonts w:ascii="Times New Roman" w:hAnsi="Times New Roman"/>
              </w:rPr>
              <w:lastRenderedPageBreak/>
              <w:t>в детской и подростковой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 и др.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Отсутствует эффективное </w:t>
            </w:r>
            <w:r>
              <w:rPr>
                <w:rFonts w:ascii="Times New Roman" w:hAnsi="Times New Roman"/>
              </w:rPr>
              <w:lastRenderedPageBreak/>
              <w:t>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</w:t>
            </w:r>
            <w:r>
              <w:rPr>
                <w:rFonts w:ascii="Times New Roman" w:hAnsi="Times New Roman"/>
              </w:rPr>
              <w:lastRenderedPageBreak/>
              <w:t>ответственности в вопросах профилактики девиантного поведения обучающихся.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</w:t>
            </w:r>
            <w:r>
              <w:rPr>
                <w:rFonts w:ascii="Times New Roman" w:hAnsi="Times New Roman"/>
              </w:rPr>
              <w:lastRenderedPageBreak/>
              <w:t>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выявление семей, находящихся в социально опасном положении.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</w:t>
            </w:r>
            <w:r>
              <w:rPr>
                <w:rFonts w:ascii="Times New Roman" w:hAnsi="Times New Roman"/>
              </w:rPr>
              <w:lastRenderedPageBreak/>
              <w:t>коррекционной помощи) образовательной организации и родителям (законным представителям).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обучающимисядевиантного поведения.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</w:t>
            </w:r>
            <w:r>
              <w:rPr>
                <w:rFonts w:ascii="Times New Roman" w:hAnsi="Times New Roman"/>
              </w:rPr>
              <w:lastRenderedPageBreak/>
              <w:t>подростков «группы риска», склонных к противоправным действиям.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информационно-методического обеспечения системы профилактики девиантного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иформационно-просветительской работа с обучающимися по вопросам девиантного поведения.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девиантных форм поведения, агрессии </w:t>
            </w:r>
            <w:r>
              <w:rPr>
                <w:rFonts w:ascii="Times New Roman" w:hAnsi="Times New Roman"/>
              </w:rPr>
              <w:lastRenderedPageBreak/>
              <w:t>и повышенной тревожности.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и др.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вопросам профилактики девиантного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девиантного поведения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несовершеннолетних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</w:t>
            </w:r>
            <w:r>
              <w:rPr>
                <w:rFonts w:ascii="Times New Roman" w:hAnsi="Times New Roman"/>
              </w:rPr>
              <w:lastRenderedPageBreak/>
              <w:t>профилактике девиантного поведения обучающихся.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</w:t>
            </w:r>
            <w:r>
              <w:rPr>
                <w:rFonts w:ascii="Times New Roman" w:hAnsi="Times New Roman"/>
              </w:rPr>
              <w:lastRenderedPageBreak/>
              <w:t>образовательным сервисам цифровым учебным материалам.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r>
              <w:rPr>
                <w:rFonts w:ascii="Times New Roman" w:hAnsi="Times New Roman"/>
              </w:rPr>
              <w:lastRenderedPageBreak/>
              <w:t>развитию  цифровых компетенций.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</w:t>
            </w:r>
            <w:r>
              <w:rPr>
                <w:rFonts w:ascii="Times New Roman" w:hAnsi="Times New Roman"/>
              </w:rPr>
              <w:lastRenderedPageBreak/>
              <w:t xml:space="preserve">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</w:t>
            </w:r>
            <w:r>
              <w:rPr>
                <w:rFonts w:ascii="Times New Roman" w:hAnsi="Times New Roman"/>
              </w:rPr>
              <w:lastRenderedPageBreak/>
              <w:t>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из-за влияния на </w:t>
            </w:r>
            <w:r>
              <w:rPr>
                <w:rFonts w:ascii="Times New Roman" w:hAnsi="Times New Roman"/>
              </w:rPr>
              <w:lastRenderedPageBreak/>
              <w:t>здоровье школьника (педагога).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Выработка системы контроля за временными нормами электронного обучения.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</w:t>
            </w:r>
            <w:r>
              <w:rPr>
                <w:rFonts w:ascii="Times New Roman" w:hAnsi="Times New Roman"/>
              </w:rPr>
              <w:lastRenderedPageBreak/>
              <w:t xml:space="preserve">организации образовательной деятельности.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</w:t>
            </w:r>
            <w:r>
              <w:rPr>
                <w:rFonts w:ascii="Times New Roman" w:hAnsi="Times New Roman"/>
              </w:rPr>
              <w:lastRenderedPageBreak/>
              <w:t>занятий с обучающимися с использованием платформы Сферум.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</w:t>
            </w:r>
            <w:r>
              <w:rPr>
                <w:rFonts w:ascii="Times New Roman" w:hAnsi="Times New Roman"/>
              </w:rPr>
              <w:lastRenderedPageBreak/>
              <w:t>сервиса участниками образовательных отношений.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</w:t>
            </w:r>
            <w:r>
              <w:rPr>
                <w:rFonts w:ascii="Times New Roman" w:hAnsi="Times New Roman"/>
              </w:rPr>
              <w:lastRenderedPageBreak/>
              <w:t>Мессенджере.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инфраструктуры для </w:t>
            </w:r>
            <w:r>
              <w:rPr>
                <w:rFonts w:ascii="Times New Roman" w:hAnsi="Times New Roman"/>
              </w:rPr>
              <w:lastRenderedPageBreak/>
              <w:t>внедрения ЦОС.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соблюдаются условия и нормы </w:t>
            </w:r>
            <w:r>
              <w:rPr>
                <w:rFonts w:ascii="Times New Roman" w:hAnsi="Times New Roman"/>
              </w:rPr>
              <w:lastRenderedPageBreak/>
              <w:t>хранения техники.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выполняются рекомендации по использованию </w:t>
            </w:r>
            <w:r>
              <w:rPr>
                <w:rFonts w:ascii="Times New Roman" w:hAnsi="Times New Roman"/>
              </w:rPr>
              <w:lastRenderedPageBreak/>
              <w:t>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</w:t>
            </w:r>
            <w:r>
              <w:rPr>
                <w:rFonts w:ascii="Times New Roman" w:hAnsi="Times New Roman"/>
              </w:rPr>
              <w:lastRenderedPageBreak/>
              <w:t>модель образовательного процесса с ведущей ролью ШИБЦ.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</w:t>
            </w:r>
            <w:r>
              <w:rPr>
                <w:rFonts w:ascii="Times New Roman" w:hAnsi="Times New Roman"/>
              </w:rPr>
              <w:lastRenderedPageBreak/>
              <w:t>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повышения квалификации систематического </w:t>
            </w:r>
            <w:r>
              <w:rPr>
                <w:rFonts w:ascii="Times New Roman" w:hAnsi="Times New Roman"/>
              </w:rPr>
              <w:lastRenderedPageBreak/>
              <w:t>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принятие штатного специалиста.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</w:t>
            </w:r>
            <w:r>
              <w:rPr>
                <w:rFonts w:ascii="Times New Roman" w:hAnsi="Times New Roman"/>
              </w:rPr>
              <w:lastRenderedPageBreak/>
              <w:t>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165C9"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  <w:vMerge/>
          </w:tcPr>
          <w:p w:rsidR="00D165C9" w:rsidRDefault="00D165C9"/>
        </w:tc>
        <w:tc>
          <w:tcPr>
            <w:tcW w:w="0" w:type="auto"/>
          </w:tcPr>
          <w:p w:rsidR="00D165C9" w:rsidRDefault="00CA55CF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D165C9" w:rsidRDefault="00CA55C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Сформированы </w:t>
            </w:r>
            <w:r>
              <w:rPr>
                <w:rFonts w:ascii="Times New Roman" w:hAnsi="Times New Roman"/>
              </w:rPr>
              <w:lastRenderedPageBreak/>
              <w:t>коллегиальные органы управления в соответствии с Федеральным закономОб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  <w:tr w:rsidR="00D165C9"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65C9" w:rsidRDefault="00CA55C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165C9" w:rsidRDefault="00D165C9"/>
        </w:tc>
        <w:tc>
          <w:tcPr>
            <w:tcW w:w="0" w:type="auto"/>
          </w:tcPr>
          <w:p w:rsidR="00D165C9" w:rsidRDefault="00D165C9"/>
        </w:tc>
      </w:tr>
    </w:tbl>
    <w:p w:rsidR="004D53B5" w:rsidRDefault="004D53B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3B5" w:rsidRDefault="004D53B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8C" w:rsidRDefault="002855D8" w:rsidP="005329B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D53B5" w:rsidRDefault="004D53B5" w:rsidP="004D53B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5F77" w:rsidRDefault="00995F77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9B0" w:rsidRDefault="005329B0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78780" cy="2396091"/>
            <wp:effectExtent l="0" t="0" r="7620" b="4445"/>
            <wp:docPr id="2" name="Рисунок 2" descr="C:\Users\Ирина\Desktop\результаты самодиагно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езультаты самодиагност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41" t="18683" r="10143" b="9255"/>
                    <a:stretch/>
                  </pic:blipFill>
                  <pic:spPr bwMode="auto">
                    <a:xfrm>
                      <a:off x="0" y="0"/>
                      <a:ext cx="5478777" cy="23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9B0" w:rsidRDefault="005329B0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самодиагностики определено соответствие МБОУ «Начальная школа-детский сад» пст. Керки - ниже базового уровня.</w:t>
      </w:r>
    </w:p>
    <w:p w:rsidR="005329B0" w:rsidRPr="005329B0" w:rsidRDefault="005329B0" w:rsidP="005329B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Знание: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Воспитание.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«Воспитание»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наследию и традициям многонационального народа Российской Федерации, природе и окружающей среде».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Здоровье.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«Здоровье»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Творчество.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Профориентация.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«Профориентация» 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Учитель. Школьная команда.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Школьный климат.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«Школьный климат» предусматривает формирование уклада общеобразовательной организации, </w:t>
      </w: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 </w:t>
      </w:r>
    </w:p>
    <w:p w:rsidR="005329B0" w:rsidRPr="0068572A" w:rsidRDefault="005329B0" w:rsidP="0068572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Образовательная среда. </w:t>
      </w:r>
    </w:p>
    <w:p w:rsidR="005329B0" w:rsidRPr="005329B0" w:rsidRDefault="005329B0" w:rsidP="005329B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napToGrid w:val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 </w:t>
      </w:r>
    </w:p>
    <w:p w:rsidR="00C93DFE" w:rsidRPr="002E40CF" w:rsidRDefault="00C93DF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– 16 (88, 89 %)</w:t>
            </w:r>
          </w:p>
        </w:tc>
        <w:tc>
          <w:tcPr>
            <w:tcW w:w="1349" w:type="pct"/>
          </w:tcPr>
          <w:p w:rsidR="001825B2" w:rsidRPr="004D293B" w:rsidRDefault="000F53B1" w:rsidP="004D293B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 w:rsidRPr="004D293B">
              <w:rPr>
                <w:color w:val="000000"/>
                <w:sz w:val="24"/>
                <w:szCs w:val="24"/>
              </w:rPr>
              <w:t>18</w:t>
            </w:r>
          </w:p>
          <w:p w:rsidR="00143A67" w:rsidRPr="004D293B" w:rsidRDefault="00143A67" w:rsidP="00143A6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 xml:space="preserve"> 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- 13</w:t>
            </w:r>
          </w:p>
        </w:tc>
        <w:tc>
          <w:tcPr>
            <w:tcW w:w="1349" w:type="pct"/>
          </w:tcPr>
          <w:p w:rsidR="001825B2" w:rsidRPr="004D293B" w:rsidRDefault="000F53B1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- 16</w:t>
            </w:r>
          </w:p>
        </w:tc>
        <w:tc>
          <w:tcPr>
            <w:tcW w:w="1349" w:type="pct"/>
          </w:tcPr>
          <w:p w:rsidR="001825B2" w:rsidRPr="004D293B" w:rsidRDefault="000F53B1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C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 баз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- 13</w:t>
            </w:r>
          </w:p>
        </w:tc>
        <w:tc>
          <w:tcPr>
            <w:tcW w:w="1349" w:type="pct"/>
          </w:tcPr>
          <w:p w:rsidR="001825B2" w:rsidRPr="004D293B" w:rsidRDefault="000F53B1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- 0</w:t>
            </w:r>
          </w:p>
        </w:tc>
        <w:tc>
          <w:tcPr>
            <w:tcW w:w="1349" w:type="pct"/>
          </w:tcPr>
          <w:p w:rsidR="001825B2" w:rsidRPr="004D293B" w:rsidRDefault="00515EE9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 22</w:t>
            </w:r>
          </w:p>
        </w:tc>
        <w:tc>
          <w:tcPr>
            <w:tcW w:w="1349" w:type="pct"/>
          </w:tcPr>
          <w:p w:rsidR="001825B2" w:rsidRPr="004D293B" w:rsidRDefault="00515EE9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- 7</w:t>
            </w:r>
          </w:p>
        </w:tc>
        <w:tc>
          <w:tcPr>
            <w:tcW w:w="1349" w:type="pct"/>
          </w:tcPr>
          <w:p w:rsidR="001825B2" w:rsidRPr="004D293B" w:rsidRDefault="00515EE9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43A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- 13</w:t>
            </w:r>
          </w:p>
        </w:tc>
        <w:tc>
          <w:tcPr>
            <w:tcW w:w="1349" w:type="pct"/>
          </w:tcPr>
          <w:p w:rsidR="001825B2" w:rsidRPr="004D293B" w:rsidRDefault="00515EE9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4D293B" w:rsidRPr="004D293B" w:rsidRDefault="004D293B" w:rsidP="000F53B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93B">
              <w:rPr>
                <w:rFonts w:ascii="Times New Roman" w:hAnsi="Times New Roman" w:cs="Times New Roman"/>
                <w:sz w:val="24"/>
              </w:rPr>
              <w:t>(повышениеуровняипоказателя)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393"/>
        <w:gridCol w:w="3076"/>
        <w:gridCol w:w="1844"/>
        <w:gridCol w:w="4241"/>
        <w:gridCol w:w="4798"/>
      </w:tblGrid>
      <w:tr w:rsidR="001825B2" w:rsidRPr="0075658D" w:rsidTr="00F64753">
        <w:tc>
          <w:tcPr>
            <w:tcW w:w="1610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2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6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F64753">
        <w:tc>
          <w:tcPr>
            <w:tcW w:w="1610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3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F64753">
        <w:tc>
          <w:tcPr>
            <w:tcW w:w="1610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99" w:type="pct"/>
          </w:tcPr>
          <w:p w:rsidR="00C07B74" w:rsidRDefault="00C07B74" w:rsidP="00C07B74">
            <w:pPr>
              <w:widowControl w:val="0"/>
              <w:tabs>
                <w:tab w:val="left" w:pos="283"/>
              </w:tabs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7B7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74" w:rsidRPr="00C07B74" w:rsidRDefault="00C07B74" w:rsidP="00C07B74">
            <w:pPr>
              <w:widowControl w:val="0"/>
              <w:tabs>
                <w:tab w:val="left" w:pos="283"/>
              </w:tabs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выпускники школы 4 класса успешно сдают ВПР.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C07B74" w:rsidRPr="00C07B74" w:rsidRDefault="00C07B74" w:rsidP="00C07B74">
            <w:pPr>
              <w:widowControl w:val="0"/>
              <w:tabs>
                <w:tab w:val="left" w:pos="387"/>
              </w:tabs>
              <w:autoSpaceDE w:val="0"/>
              <w:autoSpaceDN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4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Библиотечный фонд художественной литературы не пополняется в связи с отсутствием необходимых средств.</w:t>
            </w:r>
          </w:p>
          <w:p w:rsidR="00C07B74" w:rsidRPr="00C07B74" w:rsidRDefault="00C07B74" w:rsidP="00C07B74">
            <w:pPr>
              <w:widowControl w:val="0"/>
              <w:tabs>
                <w:tab w:val="left" w:pos="86"/>
              </w:tabs>
              <w:autoSpaceDE w:val="0"/>
              <w:autoSpaceDN w:val="0"/>
              <w:ind w:left="8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B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</w:tcPr>
          <w:p w:rsidR="00C07B74" w:rsidRDefault="00C07B74" w:rsidP="00C07B74">
            <w:pPr>
              <w:pStyle w:val="TableParagraph"/>
              <w:tabs>
                <w:tab w:val="left" w:pos="283"/>
              </w:tabs>
              <w:spacing w:line="259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Переподготовка и повышение квалификации педагогических кадров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1825B2" w:rsidRPr="00A71D54" w:rsidRDefault="00A71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Профессиональное выгорание</w:t>
            </w:r>
          </w:p>
        </w:tc>
      </w:tr>
      <w:tr w:rsidR="00C07B74" w:rsidRPr="0075658D" w:rsidTr="00F64753">
        <w:tc>
          <w:tcPr>
            <w:tcW w:w="1610" w:type="pct"/>
          </w:tcPr>
          <w:p w:rsidR="00C07B74" w:rsidRPr="0075658D" w:rsidRDefault="00C07B7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99" w:type="pct"/>
          </w:tcPr>
          <w:p w:rsidR="00C07B74" w:rsidRPr="0075658D" w:rsidRDefault="00C07B74" w:rsidP="00A71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школе традиции и программы воспитательной работы</w:t>
            </w:r>
          </w:p>
        </w:tc>
        <w:tc>
          <w:tcPr>
            <w:tcW w:w="83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8"/>
            </w:tblGrid>
            <w:tr w:rsidR="00A71D54" w:rsidRPr="00A71D54">
              <w:trPr>
                <w:trHeight w:val="245"/>
              </w:trPr>
              <w:tc>
                <w:tcPr>
                  <w:tcW w:w="0" w:type="auto"/>
                </w:tcPr>
                <w:p w:rsidR="00A71D54" w:rsidRPr="00A71D54" w:rsidRDefault="00A71D54" w:rsidP="00A71D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</w:t>
                  </w:r>
                  <w:r w:rsidRPr="00A71D5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ребуются материальные вложения при организации школьных мероприятий </w:t>
                  </w:r>
                </w:p>
                <w:p w:rsidR="00A71D54" w:rsidRPr="00A71D54" w:rsidRDefault="00A71D54" w:rsidP="00A71D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</w:tcPr>
          <w:p w:rsidR="00C07B74" w:rsidRPr="0075658D" w:rsidRDefault="00A71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71D54">
              <w:rPr>
                <w:rFonts w:ascii="Times New Roman" w:eastAsia="Times New Roman" w:hAnsi="Times New Roman" w:cs="Times New Roman"/>
                <w:sz w:val="24"/>
              </w:rPr>
              <w:t>Недостаточно развитоволонтёрскоедвижение.</w:t>
            </w:r>
          </w:p>
        </w:tc>
        <w:tc>
          <w:tcPr>
            <w:tcW w:w="861" w:type="pct"/>
          </w:tcPr>
          <w:p w:rsidR="00C07B74" w:rsidRPr="0075658D" w:rsidRDefault="00AF04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Бурный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различных внешкольных проектов и конкурсов, которые не дают возможность реализовывать школьные планы</w:t>
            </w:r>
          </w:p>
        </w:tc>
      </w:tr>
      <w:tr w:rsidR="00C07B74" w:rsidRPr="0075658D" w:rsidTr="00F64753">
        <w:tc>
          <w:tcPr>
            <w:tcW w:w="1610" w:type="pct"/>
          </w:tcPr>
          <w:p w:rsidR="00C07B74" w:rsidRPr="0075658D" w:rsidRDefault="00C07B7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99" w:type="pct"/>
          </w:tcPr>
          <w:p w:rsidR="00AF044C" w:rsidRDefault="00AF044C" w:rsidP="00AF044C">
            <w:pPr>
              <w:widowControl w:val="0"/>
              <w:tabs>
                <w:tab w:val="left" w:pos="283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AF0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в школе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AF044C" w:rsidRPr="00AF044C" w:rsidRDefault="00AF044C" w:rsidP="00AF044C">
            <w:pPr>
              <w:widowControl w:val="0"/>
              <w:tabs>
                <w:tab w:val="left" w:pos="283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Все обучающиеся активно занимаются спортом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AF044C" w:rsidRDefault="00AF044C" w:rsidP="00AF044C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-Отсутствие спортивного зала;</w:t>
            </w:r>
          </w:p>
          <w:p w:rsidR="00AF044C" w:rsidRDefault="00AF044C" w:rsidP="00AF044C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AF044C" w:rsidRPr="00AF044C" w:rsidRDefault="00AF044C" w:rsidP="00AF044C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AF0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Отсутствие в школе медицинского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25"/>
            </w:tblGrid>
            <w:tr w:rsidR="00A71D54" w:rsidRPr="00A71D54">
              <w:trPr>
                <w:trHeight w:val="109"/>
              </w:trPr>
              <w:tc>
                <w:tcPr>
                  <w:tcW w:w="0" w:type="auto"/>
                </w:tcPr>
                <w:p w:rsidR="00A71D54" w:rsidRDefault="00A71D54" w:rsidP="00A71D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A71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еализац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ия программы здоровьесбережения</w:t>
                  </w:r>
                  <w:r w:rsidR="00F456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F4562D" w:rsidRPr="00F4562D" w:rsidRDefault="00F4562D" w:rsidP="00F45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</w:t>
                  </w:r>
                  <w:r w:rsidRPr="00F456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овлечение в мероприятия по формированию основ ЗОЖ</w:t>
                  </w:r>
                </w:p>
                <w:p w:rsidR="00F4562D" w:rsidRPr="00A71D54" w:rsidRDefault="00F4562D" w:rsidP="00F45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56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большого числа учащихся и родителей</w:t>
                  </w:r>
                </w:p>
                <w:p w:rsidR="00A71D54" w:rsidRPr="00A71D54" w:rsidRDefault="00A71D54" w:rsidP="00A71D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C07B74" w:rsidRDefault="00F4562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Перегрузка </w:t>
            </w:r>
            <w:r w:rsidRPr="00F456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 урочной и внеурочной деятельностью;</w:t>
            </w:r>
          </w:p>
          <w:p w:rsidR="00F4562D" w:rsidRPr="0075658D" w:rsidRDefault="00F4562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B74" w:rsidRPr="0075658D" w:rsidTr="00F64753">
        <w:tc>
          <w:tcPr>
            <w:tcW w:w="1610" w:type="pct"/>
          </w:tcPr>
          <w:p w:rsidR="00C07B74" w:rsidRPr="0075658D" w:rsidRDefault="00C07B7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99" w:type="pct"/>
          </w:tcPr>
          <w:p w:rsidR="00C07B74" w:rsidRPr="00AF044C" w:rsidRDefault="00AF04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830" w:type="pct"/>
          </w:tcPr>
          <w:p w:rsidR="00C07B74" w:rsidRPr="0075658D" w:rsidRDefault="00AF04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Отсутствие педагогических кадров для руководства школьным театром</w:t>
            </w:r>
          </w:p>
        </w:tc>
        <w:tc>
          <w:tcPr>
            <w:tcW w:w="899" w:type="pct"/>
          </w:tcPr>
          <w:p w:rsidR="00AF044C" w:rsidRPr="00AF044C" w:rsidRDefault="00AF044C" w:rsidP="00AF044C">
            <w:pPr>
              <w:widowControl w:val="0"/>
              <w:tabs>
                <w:tab w:val="left" w:pos="283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44C">
              <w:rPr>
                <w:rFonts w:ascii="Times New Roman" w:eastAsia="Times New Roman" w:hAnsi="Times New Roman" w:cs="Times New Roman"/>
                <w:sz w:val="24"/>
                <w:szCs w:val="24"/>
              </w:rPr>
              <w:t>Тесное сотрудничество с Домом Культуры, поселковой библиотекой, находящимися в шаговой доступности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C07B74" w:rsidRPr="00AF044C" w:rsidRDefault="00AF04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количества мероприятий из-за уменьшения количества детей</w:t>
            </w:r>
          </w:p>
        </w:tc>
      </w:tr>
      <w:tr w:rsidR="00C07B74" w:rsidRPr="0075658D" w:rsidTr="00F64753">
        <w:tc>
          <w:tcPr>
            <w:tcW w:w="1610" w:type="pct"/>
          </w:tcPr>
          <w:p w:rsidR="00C07B74" w:rsidRPr="0075658D" w:rsidRDefault="00C07B7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99" w:type="pct"/>
          </w:tcPr>
          <w:p w:rsidR="00C07B74" w:rsidRDefault="00AF04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сотрудничество </w:t>
            </w:r>
            <w:r w:rsidR="00F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 профориентации – Пожарная часть, ФАП п. Керки</w:t>
            </w:r>
          </w:p>
          <w:p w:rsidR="00F64753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753" w:rsidRPr="00AF044C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</w:tcPr>
          <w:p w:rsidR="00F64753" w:rsidRPr="00F64753" w:rsidRDefault="00F64753" w:rsidP="00F64753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Малая возможность </w:t>
            </w: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доставлять обучающихся на различные профориентаци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онные мероприятия,</w:t>
            </w: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экскурсии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</w:tcPr>
          <w:p w:rsidR="00F64753" w:rsidRPr="00F64753" w:rsidRDefault="00F64753" w:rsidP="00F64753">
            <w:pPr>
              <w:widowControl w:val="0"/>
              <w:tabs>
                <w:tab w:val="left" w:pos="283"/>
              </w:tabs>
              <w:autoSpaceDE w:val="0"/>
              <w:autoSpaceDN w:val="0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Возможностьиспользованияпотенциалародителей и предприятий округа в целях профориентации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C07B74" w:rsidRPr="0075658D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посещения различных профориентационных мероприятий вне школы</w:t>
            </w:r>
          </w:p>
        </w:tc>
      </w:tr>
      <w:tr w:rsidR="00C07B74" w:rsidRPr="0075658D" w:rsidTr="00F64753">
        <w:tc>
          <w:tcPr>
            <w:tcW w:w="1610" w:type="pct"/>
          </w:tcPr>
          <w:p w:rsidR="00C07B74" w:rsidRPr="0075658D" w:rsidRDefault="00C07B7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99" w:type="pct"/>
          </w:tcPr>
          <w:p w:rsidR="00F64753" w:rsidRPr="00F64753" w:rsidRDefault="00F64753" w:rsidP="00F647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Сплоченный педагогический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C07B74" w:rsidRPr="0075658D" w:rsidRDefault="00F64753" w:rsidP="00F647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Достаточное материальное стимулирование</w:t>
            </w:r>
          </w:p>
        </w:tc>
        <w:tc>
          <w:tcPr>
            <w:tcW w:w="830" w:type="pct"/>
          </w:tcPr>
          <w:p w:rsidR="00C07B74" w:rsidRPr="00F64753" w:rsidRDefault="00F64753" w:rsidP="00F64753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Чрезмерная нагрузка у педагога</w:t>
            </w:r>
            <w:r w:rsidRPr="00F64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как следствие нежелание участвовать в педагогически</w:t>
            </w:r>
            <w:r w:rsidRPr="00F64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конкурсах</w:t>
            </w:r>
          </w:p>
        </w:tc>
        <w:tc>
          <w:tcPr>
            <w:tcW w:w="899" w:type="pct"/>
          </w:tcPr>
          <w:p w:rsidR="00F4562D" w:rsidRDefault="00F4562D" w:rsidP="00F4562D">
            <w:pPr>
              <w:pStyle w:val="Default"/>
              <w:jc w:val="both"/>
            </w:pPr>
            <w:r>
              <w:rPr>
                <w:color w:val="auto"/>
              </w:rPr>
              <w:lastRenderedPageBreak/>
              <w:t xml:space="preserve">- </w:t>
            </w:r>
            <w:r>
              <w:t xml:space="preserve">Участие педагогов в конкурсном движении </w:t>
            </w:r>
          </w:p>
          <w:p w:rsidR="00C07B74" w:rsidRPr="0075658D" w:rsidRDefault="00C07B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C07B74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количества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753" w:rsidRPr="00F64753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-Реорганизация школы</w:t>
            </w:r>
          </w:p>
        </w:tc>
      </w:tr>
      <w:tr w:rsidR="00F64753" w:rsidRPr="0075658D" w:rsidTr="00F64753">
        <w:tc>
          <w:tcPr>
            <w:tcW w:w="1610" w:type="pct"/>
          </w:tcPr>
          <w:p w:rsidR="00F64753" w:rsidRPr="0075658D" w:rsidRDefault="00F6475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799" w:type="pct"/>
          </w:tcPr>
          <w:p w:rsidR="00F64753" w:rsidRDefault="00F64753" w:rsidP="00F64753">
            <w:pPr>
              <w:pStyle w:val="TableParagraph"/>
              <w:tabs>
                <w:tab w:val="left" w:pos="141"/>
              </w:tabs>
              <w:spacing w:line="24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71A10">
              <w:rPr>
                <w:sz w:val="24"/>
                <w:szCs w:val="24"/>
              </w:rPr>
              <w:t>ктивностьродительскойобщественности</w:t>
            </w:r>
            <w:r>
              <w:rPr>
                <w:sz w:val="24"/>
                <w:szCs w:val="24"/>
              </w:rPr>
              <w:t xml:space="preserve"> в жизнедеятельности школы</w:t>
            </w:r>
            <w:r w:rsidRPr="00C71A10">
              <w:rPr>
                <w:sz w:val="24"/>
                <w:szCs w:val="24"/>
              </w:rPr>
              <w:t>.</w:t>
            </w:r>
          </w:p>
          <w:p w:rsidR="00F64753" w:rsidRPr="0075658D" w:rsidRDefault="00F64753" w:rsidP="00A71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F64753" w:rsidRPr="00F4562D" w:rsidRDefault="00F4562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связи с отсутствием </w:t>
            </w:r>
            <w:r w:rsidRPr="00F4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нет возможности качественно осуществлять психолого-педагогическое сопровождение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" w:type="pct"/>
          </w:tcPr>
          <w:p w:rsidR="00F4562D" w:rsidRPr="00F4562D" w:rsidRDefault="00F4562D" w:rsidP="00F4562D">
            <w:pPr>
              <w:pStyle w:val="TableParagraph"/>
              <w:ind w:left="-22" w:right="6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4562D">
              <w:rPr>
                <w:sz w:val="24"/>
              </w:rPr>
              <w:t>Имеющаяся техникабыстроустаревает,</w:t>
            </w:r>
          </w:p>
          <w:p w:rsidR="00F64753" w:rsidRPr="0075658D" w:rsidRDefault="00F4562D" w:rsidP="00F4562D">
            <w:pPr>
              <w:widowControl w:val="0"/>
              <w:spacing w:line="276" w:lineRule="auto"/>
              <w:ind w:lef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62D">
              <w:rPr>
                <w:rFonts w:ascii="Times New Roman" w:hAnsi="Times New Roman" w:cs="Times New Roman"/>
                <w:sz w:val="24"/>
              </w:rPr>
              <w:t>требуются материальныезатраты на еемодернизацию, ремонт,обслуживание</w:t>
            </w:r>
            <w:r>
              <w:rPr>
                <w:sz w:val="24"/>
              </w:rPr>
              <w:t>.</w:t>
            </w:r>
          </w:p>
        </w:tc>
        <w:tc>
          <w:tcPr>
            <w:tcW w:w="861" w:type="pct"/>
          </w:tcPr>
          <w:p w:rsidR="00F64753" w:rsidRPr="0075658D" w:rsidRDefault="00F4562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4562D">
              <w:rPr>
                <w:rFonts w:ascii="Times New Roman" w:eastAsia="Times New Roman" w:hAnsi="Times New Roman" w:cs="Times New Roman"/>
                <w:sz w:val="24"/>
              </w:rPr>
              <w:t>Конфликтность родителей,отсутствие единства вовзглядах на воспитание иобучение.</w:t>
            </w:r>
          </w:p>
        </w:tc>
      </w:tr>
      <w:tr w:rsidR="00F64753" w:rsidRPr="0075658D" w:rsidTr="00F64753">
        <w:tc>
          <w:tcPr>
            <w:tcW w:w="1610" w:type="pct"/>
          </w:tcPr>
          <w:p w:rsidR="00F64753" w:rsidRPr="0075658D" w:rsidRDefault="00F6475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99" w:type="pct"/>
          </w:tcPr>
          <w:p w:rsidR="00F64753" w:rsidRPr="0075658D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4753">
              <w:rPr>
                <w:rFonts w:ascii="Times New Roman" w:eastAsia="Calibri" w:hAnsi="Times New Roman" w:cs="Times New Roman"/>
                <w:sz w:val="24"/>
                <w:szCs w:val="24"/>
              </w:rPr>
              <w:t>НаличиеподключенияксетиИнтернет в каждом учебном кабинете</w:t>
            </w:r>
          </w:p>
        </w:tc>
        <w:tc>
          <w:tcPr>
            <w:tcW w:w="83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8"/>
            </w:tblGrid>
            <w:tr w:rsidR="00F4562D" w:rsidRPr="00F4562D">
              <w:trPr>
                <w:trHeight w:val="109"/>
              </w:trPr>
              <w:tc>
                <w:tcPr>
                  <w:tcW w:w="0" w:type="auto"/>
                </w:tcPr>
                <w:p w:rsidR="00F4562D" w:rsidRPr="00F4562D" w:rsidRDefault="00F4562D" w:rsidP="00F456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F456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 полный охват родителей ФГИС МОЯ ШКОЛА </w:t>
                  </w:r>
                </w:p>
                <w:p w:rsidR="00F4562D" w:rsidRPr="00F4562D" w:rsidRDefault="00F4562D" w:rsidP="00F45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4753" w:rsidRPr="0075658D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</w:tcPr>
          <w:p w:rsidR="00605BEC" w:rsidRPr="00C71A10" w:rsidRDefault="00605BEC" w:rsidP="00605BEC">
            <w:pPr>
              <w:pStyle w:val="TableParagraph"/>
              <w:tabs>
                <w:tab w:val="left" w:pos="283"/>
              </w:tabs>
              <w:spacing w:line="259" w:lineRule="auto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</w:t>
            </w:r>
            <w:r w:rsidRPr="00C71A10">
              <w:rPr>
                <w:sz w:val="24"/>
                <w:szCs w:val="24"/>
              </w:rPr>
              <w:t>ционная«продвинутость»большинства</w:t>
            </w:r>
            <w:r>
              <w:rPr>
                <w:sz w:val="24"/>
                <w:szCs w:val="24"/>
              </w:rPr>
              <w:t>моло</w:t>
            </w:r>
            <w:r w:rsidRPr="00C71A10">
              <w:rPr>
                <w:sz w:val="24"/>
                <w:szCs w:val="24"/>
              </w:rPr>
              <w:t>дых родителей делает популярной для них форму электронного общения с пед</w:t>
            </w:r>
            <w:r>
              <w:rPr>
                <w:sz w:val="24"/>
                <w:szCs w:val="24"/>
              </w:rPr>
              <w:t>агогами посредством чата</w:t>
            </w:r>
            <w:r w:rsidRPr="00C71A10">
              <w:rPr>
                <w:sz w:val="24"/>
                <w:szCs w:val="24"/>
              </w:rPr>
              <w:t>,сайта</w:t>
            </w:r>
            <w:r>
              <w:rPr>
                <w:sz w:val="24"/>
                <w:szCs w:val="24"/>
              </w:rPr>
              <w:t xml:space="preserve"> для повышения уровня их педагогической просвещенности</w:t>
            </w:r>
            <w:r w:rsidRPr="00C71A10">
              <w:rPr>
                <w:sz w:val="24"/>
                <w:szCs w:val="24"/>
              </w:rPr>
              <w:t>;</w:t>
            </w:r>
          </w:p>
          <w:p w:rsidR="00F64753" w:rsidRPr="0075658D" w:rsidRDefault="00F64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605BEC" w:rsidRPr="00605BEC" w:rsidRDefault="00605BEC" w:rsidP="00605BEC">
            <w:pPr>
              <w:pStyle w:val="TableParagraph"/>
              <w:tabs>
                <w:tab w:val="left" w:pos="0"/>
              </w:tabs>
              <w:spacing w:line="243" w:lineRule="exact"/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5BEC">
              <w:rPr>
                <w:sz w:val="24"/>
                <w:szCs w:val="24"/>
              </w:rPr>
              <w:t>Низкийимиджпрофессииучителявобществе;</w:t>
            </w:r>
          </w:p>
          <w:p w:rsidR="00F64753" w:rsidRPr="0075658D" w:rsidRDefault="00605BEC" w:rsidP="00605BEC">
            <w:pPr>
              <w:widowControl w:val="0"/>
              <w:tabs>
                <w:tab w:val="left" w:pos="0"/>
              </w:tabs>
              <w:spacing w:line="276" w:lineRule="auto"/>
              <w:ind w:firstLine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BEC">
              <w:rPr>
                <w:rFonts w:ascii="Times New Roman" w:hAnsi="Times New Roman" w:cs="Times New Roman"/>
                <w:sz w:val="24"/>
                <w:szCs w:val="24"/>
              </w:rPr>
              <w:t>АктивноеиспользованиесетиИнтернетобучающимися может создавать угрозу доступа кинформации,котораяпротиворечитроссийскомузаконодательству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18C" w:rsidRDefault="000E618C" w:rsidP="007C358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83" w:type="pct"/>
        <w:tblLook w:val="04A0"/>
      </w:tblPr>
      <w:tblGrid>
        <w:gridCol w:w="548"/>
        <w:gridCol w:w="1967"/>
        <w:gridCol w:w="4724"/>
        <w:gridCol w:w="2624"/>
        <w:gridCol w:w="2742"/>
        <w:gridCol w:w="893"/>
        <w:gridCol w:w="1495"/>
      </w:tblGrid>
      <w:tr w:rsidR="00062D00" w:rsidRPr="0075658D" w:rsidTr="00062D00">
        <w:trPr>
          <w:trHeight w:val="2684"/>
        </w:trPr>
        <w:tc>
          <w:tcPr>
            <w:tcW w:w="189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7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78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37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318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67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03" w:type="pct"/>
            <w:textDirection w:val="btLr"/>
            <w:vAlign w:val="center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</w:tr>
      <w:tr w:rsidR="00062D00" w:rsidRPr="0075658D" w:rsidTr="00062D00">
        <w:trPr>
          <w:cantSplit/>
          <w:trHeight w:val="1134"/>
        </w:trPr>
        <w:tc>
          <w:tcPr>
            <w:tcW w:w="189" w:type="pct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pct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78" w:type="pct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837" w:type="pct"/>
          </w:tcPr>
          <w:p w:rsid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color w:val="auto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3"/>
                <w:szCs w:val="23"/>
              </w:rPr>
              <w:t xml:space="preserve">Обеспечение доступности качественного образования и равных возможностей для всех обучающихся. </w:t>
            </w:r>
          </w:p>
          <w:p w:rsid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3"/>
                <w:szCs w:val="23"/>
              </w:rPr>
              <w:t xml:space="preserve">Совершенствование внутренней системы оценки качества образования </w:t>
            </w:r>
          </w:p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p w:rsidR="00D15AAB" w:rsidRP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</w:t>
            </w:r>
          </w:p>
          <w:p w:rsid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получения качественного образования, а также его непрерывного совершенствования. </w:t>
            </w:r>
          </w:p>
          <w:p w:rsid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3"/>
                <w:szCs w:val="23"/>
              </w:rPr>
              <w:t xml:space="preserve">Эффективное функционирование внутришкольной системы оценки качества образования. </w:t>
            </w:r>
          </w:p>
          <w:p w:rsidR="00D15AAB" w:rsidRDefault="00D15AAB" w:rsidP="00D15AA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</w:tcPr>
          <w:p w:rsidR="00D15AAB" w:rsidRPr="0075658D" w:rsidRDefault="0068572A" w:rsidP="00D15A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2027</w:t>
            </w:r>
            <w:r w:rsidR="00D1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703" w:type="pct"/>
          </w:tcPr>
          <w:p w:rsidR="00D15AAB" w:rsidRPr="0075658D" w:rsidRDefault="00D15AA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62D00" w:rsidRPr="0075658D" w:rsidTr="00062D00"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среда школы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062D00" w:rsidRPr="00062D00">
              <w:trPr>
                <w:trHeight w:val="1540"/>
              </w:trPr>
              <w:tc>
                <w:tcPr>
                  <w:tcW w:w="0" w:type="auto"/>
                </w:tcPr>
                <w:p w:rsidR="00062D00" w:rsidRPr="00062D00" w:rsidRDefault="00062D00" w:rsidP="00062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62D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062D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Усвоение знаний норм, духовно-нравственных ценностей, традиций, которые выработало </w:t>
                  </w:r>
                  <w:r w:rsidRPr="00062D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российское общество (социально значимых знаний); </w:t>
                  </w:r>
                </w:p>
                <w:p w:rsidR="00062D00" w:rsidRPr="00062D00" w:rsidRDefault="00062D00" w:rsidP="00062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62D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2. </w:t>
                  </w:r>
                  <w:r w:rsidRPr="00062D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Формирование и развитие личностных отношений к этим нормам, ценностям, традициям (их освоение, принятие); </w:t>
                  </w:r>
                </w:p>
                <w:p w:rsidR="00062D00" w:rsidRPr="00062D00" w:rsidRDefault="00062D00" w:rsidP="00062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62D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</w:t>
                  </w:r>
                  <w:r w:rsidRPr="00062D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            </w:r>
                </w:p>
                <w:p w:rsidR="00062D00" w:rsidRPr="00062D00" w:rsidRDefault="00062D00" w:rsidP="00062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18C" w:rsidRPr="0075658D" w:rsidRDefault="000E618C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p w:rsidR="00233150" w:rsidRDefault="00233150" w:rsidP="002331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>
              <w:rPr>
                <w:sz w:val="23"/>
                <w:szCs w:val="23"/>
              </w:rPr>
              <w:t xml:space="preserve">Вовлечение детей  в позитивную социальную деятельность.  </w:t>
            </w:r>
          </w:p>
          <w:p w:rsidR="00233150" w:rsidRDefault="00233150" w:rsidP="002331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3"/>
                <w:szCs w:val="23"/>
              </w:rPr>
              <w:t xml:space="preserve">Приобщение обучающихся к </w:t>
            </w:r>
            <w:r>
              <w:rPr>
                <w:sz w:val="23"/>
                <w:szCs w:val="23"/>
              </w:rPr>
              <w:lastRenderedPageBreak/>
              <w:t xml:space="preserve">здоровому образу жизни. </w:t>
            </w:r>
          </w:p>
          <w:p w:rsidR="00233150" w:rsidRDefault="00233150" w:rsidP="002331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3"/>
                <w:szCs w:val="23"/>
              </w:rPr>
              <w:t>Удовлетворенность обучающихся и родителей жизнедеятельностью классного коллектива</w:t>
            </w:r>
          </w:p>
          <w:p w:rsidR="00233150" w:rsidRDefault="00233150" w:rsidP="002331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5.</w:t>
            </w:r>
            <w:r w:rsidR="002F6AC9">
              <w:rPr>
                <w:sz w:val="23"/>
                <w:szCs w:val="23"/>
              </w:rPr>
              <w:t xml:space="preserve">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      </w:r>
          </w:p>
          <w:p w:rsidR="00233150" w:rsidRDefault="002F6AC9" w:rsidP="002331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6.</w:t>
            </w:r>
            <w:r w:rsidR="00233150">
              <w:rPr>
                <w:sz w:val="23"/>
                <w:szCs w:val="23"/>
              </w:rPr>
              <w:t xml:space="preserve">Модернизация содержания программы дополнительной и внеурочной деятельности. </w:t>
            </w:r>
          </w:p>
          <w:p w:rsidR="00233150" w:rsidRDefault="00233150" w:rsidP="0023315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62D00" w:rsidRPr="0075658D" w:rsidRDefault="00062D00" w:rsidP="00233150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– 2027 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E618C">
        <w:trPr>
          <w:trHeight w:val="3138"/>
        </w:trPr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Здоровье. Комфорт. Безопасность.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0E618C" w:rsidRPr="000E618C">
              <w:trPr>
                <w:trHeight w:val="2455"/>
              </w:trPr>
              <w:tc>
                <w:tcPr>
                  <w:tcW w:w="0" w:type="auto"/>
                </w:tcPr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 </w:t>
                  </w:r>
                </w:p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Внедрять здоровьесберегающие технологии в образовательный процесс. </w:t>
                  </w:r>
                </w:p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 </w:t>
                  </w:r>
                </w:p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4</w:t>
                  </w: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Привлекать максимально </w:t>
                  </w: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возможное количество обучающихся к занятиям в спортивных секциях. </w:t>
                  </w:r>
                </w:p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</w:t>
                  </w:r>
                  <w:r w:rsidRPr="000E618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Активизировать работу по увеличению числа обучающихся, вовлеченных в ВФСК «ГТО». </w:t>
                  </w:r>
                </w:p>
                <w:p w:rsidR="000E618C" w:rsidRPr="000E618C" w:rsidRDefault="000E618C" w:rsidP="000E6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p w:rsidR="000E618C" w:rsidRPr="000E618C" w:rsidRDefault="000E618C" w:rsidP="000E618C">
            <w:pPr>
              <w:pStyle w:val="Default"/>
              <w:jc w:val="both"/>
              <w:rPr>
                <w:sz w:val="23"/>
                <w:szCs w:val="23"/>
              </w:rPr>
            </w:pPr>
            <w:r w:rsidRPr="000E618C">
              <w:rPr>
                <w:sz w:val="23"/>
                <w:szCs w:val="23"/>
              </w:rPr>
              <w:lastRenderedPageBreak/>
              <w:t xml:space="preserve">1. Сформированность у учащихся ценностного отношения к своему здоровью, негативного отношения к употреблению вредных веществ. </w:t>
            </w:r>
          </w:p>
          <w:p w:rsidR="000E618C" w:rsidRPr="000E618C" w:rsidRDefault="000E618C" w:rsidP="000E618C">
            <w:pPr>
              <w:pStyle w:val="Default"/>
              <w:jc w:val="both"/>
              <w:rPr>
                <w:sz w:val="23"/>
                <w:szCs w:val="23"/>
              </w:rPr>
            </w:pPr>
            <w:r w:rsidRPr="000E618C">
              <w:rPr>
                <w:sz w:val="23"/>
                <w:szCs w:val="23"/>
              </w:rPr>
              <w:t xml:space="preserve">2. Сформированность навыков ведения здорового образа жизни. </w:t>
            </w:r>
          </w:p>
          <w:p w:rsidR="000E618C" w:rsidRPr="000E618C" w:rsidRDefault="000E618C" w:rsidP="000E618C">
            <w:pPr>
              <w:pStyle w:val="Default"/>
              <w:jc w:val="both"/>
              <w:rPr>
                <w:sz w:val="23"/>
                <w:szCs w:val="23"/>
              </w:rPr>
            </w:pPr>
            <w:r w:rsidRPr="000E618C">
              <w:rPr>
                <w:sz w:val="23"/>
                <w:szCs w:val="23"/>
              </w:rPr>
              <w:t xml:space="preserve">3. Развитие творческих и индивидуальных способностей учащихся: осуществление проектно-исследовательской деятельности по проблемам здоровья. </w:t>
            </w:r>
          </w:p>
          <w:p w:rsidR="000E618C" w:rsidRPr="000E618C" w:rsidRDefault="000E618C" w:rsidP="000E618C">
            <w:pPr>
              <w:pStyle w:val="Default"/>
              <w:jc w:val="both"/>
              <w:rPr>
                <w:sz w:val="23"/>
                <w:szCs w:val="23"/>
              </w:rPr>
            </w:pPr>
            <w:r w:rsidRPr="000E618C">
              <w:rPr>
                <w:sz w:val="23"/>
                <w:szCs w:val="23"/>
              </w:rPr>
              <w:t>4. Удовлетворенность подавляющего числа педагогов, учащихся, их родителей просветительской и спортивно-оздоровительной работой, возможностью профил</w:t>
            </w:r>
            <w:r>
              <w:rPr>
                <w:sz w:val="23"/>
                <w:szCs w:val="23"/>
              </w:rPr>
              <w:t xml:space="preserve">актики хронических заболеваний </w:t>
            </w:r>
          </w:p>
          <w:p w:rsidR="00062D00" w:rsidRPr="000E618C" w:rsidRDefault="000E618C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18C">
              <w:rPr>
                <w:rFonts w:ascii="Times New Roman" w:hAnsi="Times New Roman" w:cs="Times New Roman"/>
                <w:sz w:val="23"/>
                <w:szCs w:val="23"/>
              </w:rPr>
              <w:t xml:space="preserve">детей (по результатам анкетирования педагогов, учащихся и родителей). </w:t>
            </w: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62D00"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837" w:type="pct"/>
          </w:tcPr>
          <w:p w:rsidR="00062D00" w:rsidRPr="000D32EF" w:rsidRDefault="000D32EF" w:rsidP="000D32EF">
            <w:pPr>
              <w:pStyle w:val="Default"/>
              <w:jc w:val="both"/>
            </w:pPr>
            <w:r w:rsidRPr="000D32EF">
              <w:t>Привлечение обучающихся школы к созидательной творческой</w:t>
            </w:r>
            <w:r>
              <w:t xml:space="preserve"> деятельности, как средству их </w:t>
            </w:r>
            <w:r w:rsidRPr="000D32EF">
              <w:t>самовыражения, реализации сп</w:t>
            </w:r>
            <w:r>
              <w:t xml:space="preserve">особностей, развития талантов. </w:t>
            </w:r>
          </w:p>
        </w:tc>
        <w:tc>
          <w:tcPr>
            <w:tcW w:w="1318" w:type="pct"/>
          </w:tcPr>
          <w:p w:rsidR="000D32EF" w:rsidRDefault="000D32EF" w:rsidP="000D32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>Организовано сетевое взаимодействие с организациями культуры и искусств, спорта и т.д</w:t>
            </w:r>
          </w:p>
          <w:p w:rsidR="00062D00" w:rsidRPr="0075658D" w:rsidRDefault="00062D00" w:rsidP="000D32EF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62D00">
        <w:trPr>
          <w:trHeight w:val="495"/>
        </w:trPr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Ранняя профориентация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7227F3" w:rsidRPr="007227F3">
              <w:trPr>
                <w:trHeight w:val="659"/>
              </w:trPr>
              <w:tc>
                <w:tcPr>
                  <w:tcW w:w="0" w:type="auto"/>
                </w:tcPr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Развитие </w:t>
                  </w: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</w:t>
                  </w:r>
                </w:p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перспектив).</w:t>
                  </w: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6"/>
            </w:tblGrid>
            <w:tr w:rsidR="007227F3" w:rsidRPr="007227F3">
              <w:trPr>
                <w:trHeight w:val="661"/>
              </w:trPr>
              <w:tc>
                <w:tcPr>
                  <w:tcW w:w="0" w:type="auto"/>
                </w:tcPr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1. Создание системы профессиональной ориентации в школе. </w:t>
                  </w:r>
                </w:p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Изменение отношения учащихся к трудовой деятельности по рабочим профессиям и специальностям, востребованными на рынке труда. </w:t>
                  </w:r>
                </w:p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3. Повышение мотивации обучающихся к труду. </w:t>
                  </w:r>
                </w:p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62D00"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Учитель-профессионал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7227F3" w:rsidRPr="007227F3">
              <w:trPr>
                <w:trHeight w:val="523"/>
              </w:trPr>
              <w:tc>
                <w:tcPr>
                  <w:tcW w:w="0" w:type="auto"/>
                </w:tcPr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192"/>
                  </w:tblGrid>
                  <w:tr w:rsidR="007227F3" w:rsidRPr="007227F3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227F3" w:rsidRPr="007227F3" w:rsidRDefault="007227F3" w:rsidP="007227F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2.</w:t>
                        </w:r>
                        <w:r w:rsidRPr="007227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Развитие внутришкольной системы непрерывного повышения профессионального мастерства педагогических работников. </w:t>
                        </w:r>
                      </w:p>
                      <w:p w:rsidR="007227F3" w:rsidRPr="007227F3" w:rsidRDefault="007227F3" w:rsidP="007227F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7227F3" w:rsidRPr="007227F3" w:rsidRDefault="007227F3" w:rsidP="00722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6"/>
            </w:tblGrid>
            <w:tr w:rsidR="007227F3" w:rsidRPr="007227F3">
              <w:trPr>
                <w:trHeight w:val="1213"/>
              </w:trPr>
              <w:tc>
                <w:tcPr>
                  <w:tcW w:w="0" w:type="auto"/>
                </w:tcPr>
                <w:p w:rsidR="007227F3" w:rsidRPr="007227F3" w:rsidRDefault="00A43B09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1.</w:t>
                  </w:r>
                  <w:r w:rsidR="007227F3"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Создание условий для профессионального рост педагогов через повышение уровня профессионального мастерства работающих педагогов. </w:t>
                  </w:r>
                </w:p>
                <w:p w:rsidR="007227F3" w:rsidRPr="007227F3" w:rsidRDefault="007227F3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 </w:t>
                  </w:r>
                </w:p>
                <w:p w:rsidR="007227F3" w:rsidRPr="007227F3" w:rsidRDefault="007227F3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27F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</w:t>
                  </w:r>
                  <w:r w:rsidR="00A43B0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выпускника.</w:t>
                  </w:r>
                </w:p>
                <w:p w:rsidR="007227F3" w:rsidRPr="007227F3" w:rsidRDefault="007227F3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62D00"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медиация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A43B09" w:rsidRPr="00A43B09">
              <w:trPr>
                <w:trHeight w:val="385"/>
              </w:trPr>
              <w:tc>
                <w:tcPr>
                  <w:tcW w:w="0" w:type="auto"/>
                </w:tcPr>
                <w:p w:rsidR="00A43B09" w:rsidRDefault="00A43B09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43B0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Реализация локальных нормативных актов по организации психолого-педагогического сопровождения всех участников образовательных отношений.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192"/>
                  </w:tblGrid>
                  <w:tr w:rsidR="00850EED" w:rsidRPr="00850EED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850EED" w:rsidRPr="00850EED" w:rsidRDefault="00850EED" w:rsidP="00850E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850EE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эмоционального благополучия детей и взрослых. </w:t>
                        </w:r>
                      </w:p>
                      <w:p w:rsidR="00850EED" w:rsidRPr="00850EED" w:rsidRDefault="00850EED" w:rsidP="00850E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3.</w:t>
                        </w:r>
                        <w:r w:rsidRPr="00850EED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Создание комнаты (уголка) психологической разгрузки. </w:t>
                        </w:r>
                      </w:p>
                      <w:p w:rsidR="00850EED" w:rsidRPr="00850EED" w:rsidRDefault="00850EED" w:rsidP="00850E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A43B09" w:rsidRPr="00A43B09" w:rsidRDefault="00A43B09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A43B09" w:rsidRPr="00A43B09" w:rsidRDefault="00A43B09" w:rsidP="00A43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6"/>
            </w:tblGrid>
            <w:tr w:rsidR="00850EED" w:rsidRPr="00850EED">
              <w:trPr>
                <w:trHeight w:val="1903"/>
              </w:trPr>
              <w:tc>
                <w:tcPr>
                  <w:tcW w:w="0" w:type="auto"/>
                </w:tcPr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1.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Создание условий, обеспечивающих личностный рост педагогов – психологов и социального педагога.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2.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Обеспечение улучшения психологического микроклимата в педагогическом и ученического коллективах.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Повышение уровня культуры взаимоотношений участников образовательных отношений.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Разработка комплексной стратегии, направленной на улучшение состояния здоровья обучающихся и педагогов, организация их активного отдыха.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5.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Вовлечение 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родителей в активный досуг, оборудование комнаты психологической разгрузки для педагогов, а в классах уголков двигательной активности.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Pr="0075658D" w:rsidRDefault="00062D00" w:rsidP="000E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62D00" w:rsidRPr="0075658D" w:rsidTr="00062D00">
        <w:tc>
          <w:tcPr>
            <w:tcW w:w="189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7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78" w:type="pct"/>
          </w:tcPr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D0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62D00">
              <w:rPr>
                <w:rFonts w:ascii="Times New Roman" w:eastAsia="Times New Roman" w:hAnsi="Times New Roman" w:cs="Times New Roman"/>
                <w:spacing w:val="-1"/>
                <w:sz w:val="24"/>
              </w:rPr>
              <w:t>внутришкольного</w:t>
            </w:r>
            <w:r w:rsidRPr="00062D00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</w:p>
        </w:tc>
        <w:tc>
          <w:tcPr>
            <w:tcW w:w="8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8"/>
            </w:tblGrid>
            <w:tr w:rsidR="00850EED" w:rsidRPr="00850EED">
              <w:trPr>
                <w:trHeight w:val="1627"/>
              </w:trPr>
              <w:tc>
                <w:tcPr>
                  <w:tcW w:w="0" w:type="auto"/>
                </w:tcPr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 информационной поддержки образовательного и воспитательного процесса.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Создать условия для цифровой трансформации системы образования и эффективного использования новых возможностей.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Создать условия 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для обмена опытом и оказанию помощи педагогам в рамках участия в профессиональных сообществах ИКОП «Сферум».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6"/>
            </w:tblGrid>
            <w:tr w:rsidR="00850EED" w:rsidRPr="00850EED">
              <w:trPr>
                <w:trHeight w:val="1489"/>
              </w:trPr>
              <w:tc>
                <w:tcPr>
                  <w:tcW w:w="0" w:type="auto"/>
                </w:tcPr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1. Созданы условия для реализации деятельности педагогов на портале ФГИС «Моя школа» с целью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2. О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</w:t>
                  </w:r>
                  <w:r w:rsidRPr="00850EE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Созданы условия для обмена опытом и оказанию помощи педагогам в рамках участия в профессиональных сообществах ИКОП «Сферум» </w:t>
                  </w:r>
                </w:p>
                <w:p w:rsidR="00850EED" w:rsidRPr="00850EED" w:rsidRDefault="00850EED" w:rsidP="00850E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2D00" w:rsidRPr="0075658D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</w:tcPr>
          <w:p w:rsidR="00062D00" w:rsidRPr="0075658D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 – 2027</w:t>
            </w:r>
            <w:r w:rsidR="0006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062D00" w:rsidRDefault="00062D00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0EED" w:rsidRPr="0075658D" w:rsidRDefault="00850EE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</w:t>
      </w:r>
      <w:r w:rsidR="00385883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83" w:rsidRDefault="00385883" w:rsidP="00385883">
      <w:pPr>
        <w:pStyle w:val="aff1"/>
        <w:spacing w:line="259" w:lineRule="auto"/>
        <w:ind w:right="402" w:firstLine="567"/>
        <w:jc w:val="both"/>
      </w:pPr>
      <w:r>
        <w:t xml:space="preserve">Успешная реализация Программы в </w:t>
      </w:r>
      <w:r w:rsidR="0068572A">
        <w:t>2024-2027</w:t>
      </w:r>
      <w:r>
        <w:t xml:space="preserve"> гг</w:t>
      </w:r>
      <w:r w:rsidR="0068572A">
        <w:t>.</w:t>
      </w:r>
      <w: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всестороннееразвитие, здоровьесбережение, направленной на совершенствование системы профессиональнойориентации, воспитание патриотизма,российскойгражданскойидентичности,духовно-нравственной культуры на основе российских традиционных духовных и культурных ценностей</w:t>
      </w:r>
    </w:p>
    <w:p w:rsidR="00385883" w:rsidRDefault="00385883" w:rsidP="00385883">
      <w:pPr>
        <w:pStyle w:val="aff1"/>
        <w:spacing w:line="259" w:lineRule="auto"/>
        <w:ind w:right="401" w:firstLine="567"/>
        <w:jc w:val="both"/>
      </w:pPr>
      <w:r>
        <w:rPr>
          <w:spacing w:val="-3"/>
        </w:rPr>
        <w:t>Совершенствованиеобучениябудетвомногомзависеть</w:t>
      </w:r>
      <w:r>
        <w:rPr>
          <w:spacing w:val="-2"/>
        </w:rPr>
        <w:t>отконсолидацииусилийвсех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создания </w:t>
      </w:r>
      <w:r>
        <w:rPr>
          <w:spacing w:val="-5"/>
        </w:rPr>
        <w:t xml:space="preserve">взаимодействия с различными субъектами поселка </w:t>
      </w:r>
      <w:r>
        <w:rPr>
          <w:spacing w:val="-4"/>
        </w:rPr>
        <w:t>(Дом Культуры</w:t>
      </w:r>
      <w:r>
        <w:rPr>
          <w:spacing w:val="-5"/>
        </w:rPr>
        <w:t>, библиотека</w:t>
      </w:r>
      <w:r w:rsidR="00B10FCB">
        <w:rPr>
          <w:spacing w:val="-5"/>
        </w:rPr>
        <w:t>, Дом Детского Тво</w:t>
      </w:r>
      <w:r>
        <w:rPr>
          <w:spacing w:val="-5"/>
        </w:rPr>
        <w:t>рчес</w:t>
      </w:r>
      <w:r w:rsidR="00B10FCB">
        <w:rPr>
          <w:spacing w:val="-5"/>
        </w:rPr>
        <w:t>т</w:t>
      </w:r>
      <w:r>
        <w:rPr>
          <w:spacing w:val="-5"/>
        </w:rPr>
        <w:t>ва, ФАП</w:t>
      </w:r>
      <w:r w:rsidR="00B10FCB">
        <w:rPr>
          <w:spacing w:val="-5"/>
        </w:rPr>
        <w:t xml:space="preserve"> и др.</w:t>
      </w:r>
      <w:r>
        <w:rPr>
          <w:spacing w:val="-5"/>
        </w:rPr>
        <w:t>), последова</w:t>
      </w:r>
      <w:r>
        <w:rPr>
          <w:spacing w:val="-7"/>
        </w:rPr>
        <w:t>тельноговнедрениявобучениецифровогообразовательного</w:t>
      </w:r>
      <w:r>
        <w:rPr>
          <w:spacing w:val="-6"/>
        </w:rPr>
        <w:t>контента.</w:t>
      </w:r>
    </w:p>
    <w:p w:rsidR="00385883" w:rsidRDefault="00385883" w:rsidP="00385883">
      <w:pPr>
        <w:pStyle w:val="aff1"/>
        <w:spacing w:line="259" w:lineRule="auto"/>
        <w:ind w:right="400" w:firstLine="567"/>
        <w:jc w:val="both"/>
      </w:pPr>
      <w:r>
        <w:t>В настоящейпрограммеопределеныключевыенаправлениясовершенствованияпроцессов образования, воспитания и развития творческих способностей обучающихся,совершенствования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МинпросвещенияРоссии».</w:t>
      </w:r>
    </w:p>
    <w:p w:rsidR="00385883" w:rsidRDefault="00385883" w:rsidP="00385883">
      <w:pPr>
        <w:pStyle w:val="aff1"/>
        <w:spacing w:line="259" w:lineRule="auto"/>
        <w:ind w:right="403" w:firstLine="567"/>
        <w:jc w:val="both"/>
      </w:pPr>
      <w: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385883" w:rsidRDefault="00385883" w:rsidP="00385883">
      <w:pPr>
        <w:pStyle w:val="aff1"/>
        <w:tabs>
          <w:tab w:val="left" w:pos="2976"/>
        </w:tabs>
        <w:spacing w:line="259" w:lineRule="auto"/>
        <w:ind w:right="403" w:firstLine="567"/>
        <w:jc w:val="both"/>
      </w:pPr>
      <w:r>
        <w:tab/>
      </w:r>
    </w:p>
    <w:p w:rsidR="00385883" w:rsidRDefault="00385883" w:rsidP="00385883">
      <w:pPr>
        <w:pStyle w:val="aff1"/>
        <w:spacing w:line="259" w:lineRule="auto"/>
        <w:ind w:right="403" w:firstLine="567"/>
        <w:jc w:val="both"/>
      </w:pPr>
    </w:p>
    <w:p w:rsidR="00385883" w:rsidRDefault="00385883" w:rsidP="00385883">
      <w:pPr>
        <w:pStyle w:val="aff1"/>
        <w:spacing w:line="259" w:lineRule="auto"/>
        <w:ind w:right="403" w:firstLine="567"/>
        <w:jc w:val="both"/>
      </w:pPr>
    </w:p>
    <w:p w:rsidR="00385883" w:rsidRDefault="003858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8588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362"/>
        <w:gridCol w:w="3891"/>
        <w:gridCol w:w="3174"/>
        <w:gridCol w:w="3120"/>
        <w:gridCol w:w="3805"/>
      </w:tblGrid>
      <w:tr w:rsidR="009B0056" w:rsidRPr="0075658D" w:rsidTr="009B0056">
        <w:tc>
          <w:tcPr>
            <w:tcW w:w="1206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02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73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155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63" w:type="pct"/>
            <w:vAlign w:val="center"/>
          </w:tcPr>
          <w:p w:rsidR="00E3729D" w:rsidRPr="0075658D" w:rsidRDefault="00E3729D" w:rsidP="00B10F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10F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9B0056" w:rsidRPr="0075658D" w:rsidTr="009B0056">
        <w:trPr>
          <w:trHeight w:val="483"/>
        </w:trPr>
        <w:tc>
          <w:tcPr>
            <w:tcW w:w="1206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02" w:type="pct"/>
          </w:tcPr>
          <w:p w:rsidR="00E3729D" w:rsidRPr="0075658D" w:rsidRDefault="004461F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1FF">
              <w:rPr>
                <w:rFonts w:ascii="Segoe UI Symbol" w:eastAsia="Segoe UI Symbol" w:hAnsi="Segoe UI Symbol" w:cs="Segoe UI Symbol"/>
                <w:color w:val="000000"/>
                <w:sz w:val="24"/>
                <w:lang w:val="en-US"/>
              </w:rPr>
              <w:t>−</w:t>
            </w:r>
            <w:r w:rsidRPr="004461F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Системанормативноправовыхлокальныхдокументов</w:t>
            </w:r>
          </w:p>
        </w:tc>
        <w:tc>
          <w:tcPr>
            <w:tcW w:w="1073" w:type="pct"/>
          </w:tcPr>
          <w:p w:rsidR="004461FF" w:rsidRPr="004461FF" w:rsidRDefault="004461FF" w:rsidP="004461FF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61FF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4461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Актуализирована система локальных актов по направлениям </w:t>
            </w:r>
          </w:p>
          <w:p w:rsidR="004461FF" w:rsidRPr="004461FF" w:rsidRDefault="004461FF" w:rsidP="004461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МБОУ «НШ-ДС» пст. Керки</w:t>
            </w:r>
            <w:r w:rsidRPr="004461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соответствии с действующим</w:t>
            </w:r>
          </w:p>
          <w:p w:rsidR="004461FF" w:rsidRPr="004461FF" w:rsidRDefault="004461FF" w:rsidP="004461FF">
            <w:pPr>
              <w:spacing w:after="3" w:line="238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61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законодательством в сфере образования и требованиями к условиям реализации проекта </w:t>
            </w:r>
          </w:p>
          <w:p w:rsidR="00E3729D" w:rsidRPr="0075658D" w:rsidRDefault="004461FF" w:rsidP="004461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1F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«ШколаМинпросвещенияРоссии»</w:t>
            </w:r>
          </w:p>
        </w:tc>
        <w:tc>
          <w:tcPr>
            <w:tcW w:w="1155" w:type="pct"/>
          </w:tcPr>
          <w:p w:rsidR="009B0056" w:rsidRDefault="009B0056" w:rsidP="009B0056">
            <w:pPr>
              <w:widowControl w:val="0"/>
              <w:autoSpaceDE w:val="0"/>
              <w:autoSpaceDN w:val="0"/>
              <w:ind w:left="80" w:right="1684" w:firstLine="2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B0056">
              <w:rPr>
                <w:rFonts w:ascii="Times New Roman" w:eastAsia="Times New Roman" w:hAnsi="Times New Roman" w:cs="Times New Roman"/>
                <w:sz w:val="24"/>
              </w:rPr>
              <w:t>Материально-техническоеобеспечение;</w:t>
            </w:r>
          </w:p>
          <w:p w:rsidR="009B0056" w:rsidRPr="009B0056" w:rsidRDefault="009B0056" w:rsidP="009B0056">
            <w:pPr>
              <w:widowControl w:val="0"/>
              <w:autoSpaceDE w:val="0"/>
              <w:autoSpaceDN w:val="0"/>
              <w:ind w:left="80" w:right="1684" w:firstLine="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-    </w:t>
            </w:r>
            <w:r w:rsidRPr="009B0056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</w:p>
          <w:p w:rsidR="009B0056" w:rsidRDefault="009B0056" w:rsidP="009B0056">
            <w:pPr>
              <w:widowControl w:val="0"/>
              <w:autoSpaceDE w:val="0"/>
              <w:autoSpaceDN w:val="0"/>
              <w:ind w:lef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056">
              <w:rPr>
                <w:rFonts w:ascii="Times New Roman" w:eastAsia="Times New Roman" w:hAnsi="Times New Roman" w:cs="Times New Roman"/>
                <w:sz w:val="24"/>
              </w:rPr>
              <w:t>обеспечение;</w:t>
            </w:r>
          </w:p>
          <w:p w:rsidR="00E3729D" w:rsidRPr="0075658D" w:rsidRDefault="00E3729D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9B0056" w:rsidRPr="009B0056" w:rsidRDefault="009B0056" w:rsidP="009B0056">
            <w:pPr>
              <w:widowControl w:val="0"/>
              <w:autoSpaceDE w:val="0"/>
              <w:autoSpaceDN w:val="0"/>
              <w:ind w:left="80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B0056">
              <w:rPr>
                <w:rFonts w:ascii="Times New Roman" w:eastAsia="Times New Roman" w:hAnsi="Times New Roman" w:cs="Times New Roman"/>
                <w:sz w:val="24"/>
              </w:rPr>
              <w:t>Министерство просвещенияРФ,Министерствообразованияинауки</w:t>
            </w:r>
          </w:p>
          <w:p w:rsidR="00E3729D" w:rsidRPr="009B0056" w:rsidRDefault="009B0056" w:rsidP="009B0056">
            <w:pPr>
              <w:widowControl w:val="0"/>
              <w:autoSpaceDE w:val="0"/>
              <w:autoSpaceDN w:val="0"/>
              <w:ind w:left="80" w:right="3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Республики Коми</w:t>
            </w:r>
            <w:r w:rsidRPr="009B0056">
              <w:rPr>
                <w:rFonts w:ascii="Times New Roman" w:eastAsia="Times New Roman" w:hAnsi="Times New Roman" w:cs="Times New Roman"/>
                <w:sz w:val="24"/>
              </w:rPr>
              <w:t>;разработка нормативныхдокументовМБОУ</w:t>
            </w:r>
            <w:r>
              <w:rPr>
                <w:rFonts w:ascii="Times New Roman" w:eastAsia="Times New Roman" w:hAnsi="Times New Roman" w:cs="Times New Roman"/>
                <w:sz w:val="24"/>
              </w:rPr>
              <w:t>«НШ-ДС</w:t>
            </w:r>
            <w:r w:rsidRPr="009B0056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пст. Керки</w:t>
            </w:r>
          </w:p>
        </w:tc>
      </w:tr>
      <w:tr w:rsidR="009B0056" w:rsidRPr="0075658D" w:rsidTr="009B0056">
        <w:tc>
          <w:tcPr>
            <w:tcW w:w="1206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02" w:type="pct"/>
          </w:tcPr>
          <w:p w:rsidR="009B0056" w:rsidRPr="009B0056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и установк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оборудования для 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9B0056" w:rsidRPr="009B0056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процессов; организации дополнительного образования и курсов внеурочной</w:t>
            </w:r>
          </w:p>
          <w:p w:rsidR="009B0056" w:rsidRPr="009B0056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 учебники по предметам и курсам внеурочной</w:t>
            </w:r>
          </w:p>
          <w:p w:rsidR="00E3729D" w:rsidRPr="009B0056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073" w:type="pct"/>
          </w:tcPr>
          <w:p w:rsidR="009B0056" w:rsidRPr="009B0056" w:rsidRDefault="009B0056" w:rsidP="009B0056">
            <w:pPr>
              <w:widowControl w:val="0"/>
              <w:autoSpaceDE w:val="0"/>
              <w:autoSpaceDN w:val="0"/>
              <w:ind w:left="82" w:right="574" w:firstLine="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056">
              <w:rPr>
                <w:rFonts w:ascii="Times New Roman" w:eastAsia="Times New Roman" w:hAnsi="Times New Roman" w:cs="Times New Roman"/>
                <w:sz w:val="24"/>
              </w:rPr>
              <w:t>- оборудование для кабинетов(согласно мониторингу ФГОС(оснащённостькабинетов);</w:t>
            </w:r>
          </w:p>
          <w:p w:rsidR="00E3729D" w:rsidRPr="0075658D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056">
              <w:rPr>
                <w:rFonts w:ascii="Times New Roman" w:eastAsia="Times New Roman" w:hAnsi="Times New Roman" w:cs="Times New Roman"/>
                <w:sz w:val="24"/>
              </w:rPr>
              <w:t>учебникипопредметам</w:t>
            </w:r>
          </w:p>
        </w:tc>
        <w:tc>
          <w:tcPr>
            <w:tcW w:w="1155" w:type="pct"/>
          </w:tcPr>
          <w:p w:rsidR="009B0056" w:rsidRPr="009B0056" w:rsidRDefault="009B0056" w:rsidP="009B0056">
            <w:pPr>
              <w:spacing w:after="20" w:line="252" w:lineRule="auto"/>
              <w:ind w:left="3" w:right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приобретение спортивного оборудования и спортивного инвентаря для спортивных секций: бадминтон, мини-футбол, фитнес, </w:t>
            </w:r>
          </w:p>
          <w:p w:rsidR="00E3729D" w:rsidRPr="009B0056" w:rsidRDefault="009B0056" w:rsidP="009B0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шашки, шахматы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3" w:type="pct"/>
          </w:tcPr>
          <w:p w:rsidR="00E3729D" w:rsidRPr="0075658D" w:rsidRDefault="009B0056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056">
              <w:rPr>
                <w:rFonts w:ascii="Segoe UI Symbol" w:eastAsia="Segoe UI Symbol" w:hAnsi="Segoe UI Symbol" w:cs="Segoe UI Symbol"/>
                <w:color w:val="000000"/>
                <w:sz w:val="24"/>
                <w:lang w:val="en-US"/>
              </w:rPr>
              <w:t>−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Бюджетноефинансирование</w:t>
            </w:r>
          </w:p>
        </w:tc>
      </w:tr>
      <w:tr w:rsidR="00B219AF" w:rsidRPr="0075658D" w:rsidTr="009B0056">
        <w:tc>
          <w:tcPr>
            <w:tcW w:w="1206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02" w:type="pct"/>
          </w:tcPr>
          <w:p w:rsidR="00B219AF" w:rsidRPr="009B0056" w:rsidRDefault="00B219AF" w:rsidP="00A169B9">
            <w:pPr>
              <w:spacing w:line="259" w:lineRule="auto"/>
              <w:ind w:left="3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B005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9B0056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Pr="009B005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9B00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073" w:type="pct"/>
          </w:tcPr>
          <w:p w:rsidR="00B219AF" w:rsidRPr="009B0056" w:rsidRDefault="00B219AF" w:rsidP="009B0056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0056">
              <w:rPr>
                <w:rFonts w:ascii="Segoe UI Symbol" w:eastAsia="Segoe UI Symbol" w:hAnsi="Segoe UI Symbol" w:cs="Segoe UI Symbol"/>
                <w:color w:val="000000"/>
              </w:rPr>
              <w:t xml:space="preserve">− 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Меры материального инематериальногостимулирования</w:t>
            </w:r>
          </w:p>
          <w:p w:rsidR="00B219AF" w:rsidRPr="0075658D" w:rsidRDefault="00B219AF" w:rsidP="009B0056">
            <w:pPr>
              <w:spacing w:line="277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056">
              <w:rPr>
                <w:rFonts w:ascii="Segoe UI Symbol" w:eastAsia="Segoe UI Symbol" w:hAnsi="Segoe UI Symbol" w:cs="Segoe UI Symbol"/>
                <w:color w:val="000000"/>
              </w:rPr>
              <w:t xml:space="preserve">− 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системного повышенияквалификации</w:t>
            </w:r>
          </w:p>
        </w:tc>
        <w:tc>
          <w:tcPr>
            <w:tcW w:w="1155" w:type="pct"/>
          </w:tcPr>
          <w:p w:rsidR="00B219AF" w:rsidRPr="00B219AF" w:rsidRDefault="00B219AF" w:rsidP="00A169B9">
            <w:pPr>
              <w:spacing w:after="38" w:line="257" w:lineRule="auto"/>
              <w:ind w:left="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повышения квалификации с учетом профдефицитов</w:t>
            </w:r>
          </w:p>
          <w:p w:rsidR="00B219AF" w:rsidRPr="00B219AF" w:rsidRDefault="00B219AF" w:rsidP="00A169B9">
            <w:pPr>
              <w:spacing w:after="27" w:line="268" w:lineRule="auto"/>
              <w:ind w:left="3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участия 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в различных профессиональных конкурсах, олимпиадах, смотрах </w:t>
            </w:r>
          </w:p>
          <w:p w:rsidR="00B219AF" w:rsidRPr="00B219AF" w:rsidRDefault="00B219AF" w:rsidP="00A169B9">
            <w:pPr>
              <w:spacing w:line="269" w:lineRule="auto"/>
              <w:ind w:left="3"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стимулирования педагогических работников </w:t>
            </w:r>
          </w:p>
          <w:p w:rsidR="00B219AF" w:rsidRPr="00B219AF" w:rsidRDefault="00B219AF" w:rsidP="00A169B9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B219AF" w:rsidRPr="00B219AF" w:rsidRDefault="00B219AF" w:rsidP="00A169B9">
            <w:pPr>
              <w:spacing w:line="259" w:lineRule="auto"/>
              <w:ind w:left="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 по стимулированию труда педагогических работников  </w:t>
            </w:r>
          </w:p>
        </w:tc>
      </w:tr>
      <w:tr w:rsidR="00B219AF" w:rsidRPr="0075658D" w:rsidTr="009B0056">
        <w:tc>
          <w:tcPr>
            <w:tcW w:w="1206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02" w:type="pct"/>
          </w:tcPr>
          <w:p w:rsidR="00B219AF" w:rsidRPr="00B219AF" w:rsidRDefault="00B219AF" w:rsidP="00B219AF">
            <w:pPr>
              <w:spacing w:after="18" w:line="273" w:lineRule="auto"/>
              <w:ind w:left="3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19AF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B219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Бюджетное финансирование муниципального задания </w:t>
            </w:r>
            <w:r w:rsidRPr="00B219AF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B219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грантовой поддержки </w:t>
            </w:r>
          </w:p>
          <w:p w:rsidR="00B219AF" w:rsidRPr="0075658D" w:rsidRDefault="00B219AF" w:rsidP="00B21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9AF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B219A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конкурсах с выделением средств на развитие образовательной организации</w:t>
            </w:r>
          </w:p>
        </w:tc>
        <w:tc>
          <w:tcPr>
            <w:tcW w:w="1073" w:type="pct"/>
          </w:tcPr>
          <w:p w:rsidR="00B219AF" w:rsidRPr="009B0056" w:rsidRDefault="00B219AF" w:rsidP="00A169B9">
            <w:pPr>
              <w:spacing w:line="277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9B0056">
              <w:rPr>
                <w:rFonts w:ascii="Segoe UI Symbol" w:eastAsia="Segoe UI Symbol" w:hAnsi="Segoe UI Symbol" w:cs="Segoe UI Symbol"/>
                <w:color w:val="000000"/>
                <w:sz w:val="24"/>
                <w:lang w:val="en-US"/>
              </w:rPr>
              <w:t>−</w:t>
            </w:r>
            <w:r w:rsidRPr="009B005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100% финансированиемуниципальногозадания</w:t>
            </w:r>
          </w:p>
          <w:p w:rsidR="00B219AF" w:rsidRPr="0075658D" w:rsidRDefault="00B219AF" w:rsidP="00A169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219AF" w:rsidRPr="00B219AF" w:rsidRDefault="00B219AF" w:rsidP="00B219AF">
            <w:pPr>
              <w:spacing w:after="3"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219AF">
              <w:rPr>
                <w:rFonts w:ascii="Segoe UI Symbol" w:eastAsia="Segoe UI Symbol" w:hAnsi="Segoe UI Symbol" w:cs="Segoe UI Symbol"/>
                <w:color w:val="000000"/>
                <w:sz w:val="24"/>
                <w:lang w:val="en-US"/>
              </w:rPr>
              <w:t>−</w:t>
            </w:r>
            <w:r w:rsidRPr="00B219A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Средствавнебюджетного</w:t>
            </w:r>
          </w:p>
          <w:p w:rsidR="00B219AF" w:rsidRPr="00B219AF" w:rsidRDefault="00B219AF" w:rsidP="00B219AF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219A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финансирования</w:t>
            </w:r>
          </w:p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9AF" w:rsidRPr="0075658D" w:rsidTr="009B0056">
        <w:tc>
          <w:tcPr>
            <w:tcW w:w="1206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02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</w:tcPr>
          <w:p w:rsidR="00B219AF" w:rsidRPr="0075658D" w:rsidRDefault="00B219A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E3729D" w:rsidRPr="00884D5D" w:rsidRDefault="007C3589" w:rsidP="00884D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 w:rsidR="00884D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0"/>
        <w:tblW w:w="5000" w:type="pct"/>
        <w:tblLook w:val="04A0"/>
      </w:tblPr>
      <w:tblGrid>
        <w:gridCol w:w="2945"/>
        <w:gridCol w:w="6196"/>
        <w:gridCol w:w="6211"/>
      </w:tblGrid>
      <w:tr w:rsidR="00E3729D" w:rsidRPr="0075658D" w:rsidTr="001F2903">
        <w:tc>
          <w:tcPr>
            <w:tcW w:w="959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018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3" w:type="pct"/>
            <w:vAlign w:val="center"/>
          </w:tcPr>
          <w:p w:rsidR="00E3729D" w:rsidRPr="0075658D" w:rsidRDefault="00E3729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B219AF" w:rsidRPr="0075658D" w:rsidTr="001F2903">
        <w:tc>
          <w:tcPr>
            <w:tcW w:w="959" w:type="pct"/>
          </w:tcPr>
          <w:p w:rsidR="00B219AF" w:rsidRPr="00B219AF" w:rsidRDefault="00B219AF" w:rsidP="00A169B9">
            <w:pPr>
              <w:spacing w:line="244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>Обеспечить расширение вариативности основных и дополнительных, в том числе адаптированных, образовательных программ посредством интеграции ресурсов материально</w:t>
            </w:r>
            <w:r w:rsidR="00D34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и </w:t>
            </w:r>
          </w:p>
          <w:p w:rsidR="00B219AF" w:rsidRPr="00B219AF" w:rsidRDefault="00B219AF" w:rsidP="00A169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инфраструктурного </w:t>
            </w:r>
          </w:p>
          <w:p w:rsidR="00B219AF" w:rsidRPr="00B219AF" w:rsidRDefault="00B219AF" w:rsidP="00A169B9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кадрового ресурса в сетевом образовательном процессе к 2027 году </w:t>
            </w:r>
          </w:p>
        </w:tc>
        <w:tc>
          <w:tcPr>
            <w:tcW w:w="2018" w:type="pct"/>
          </w:tcPr>
          <w:p w:rsidR="00B219AF" w:rsidRPr="00B219AF" w:rsidRDefault="00B219AF" w:rsidP="00D34F59">
            <w:pPr>
              <w:spacing w:after="44" w:line="246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учебных предметов, изучаемых в профильных классах; программ курсов внеурочной деятельности и программ дополнительного образования </w:t>
            </w:r>
            <w:r w:rsidR="008C0111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D34F59">
              <w:rPr>
                <w:rFonts w:ascii="Times New Roman" w:hAnsi="Times New Roman" w:cs="Times New Roman"/>
                <w:sz w:val="24"/>
                <w:szCs w:val="24"/>
              </w:rPr>
              <w:t>вной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сетевом формате </w:t>
            </w:r>
          </w:p>
          <w:p w:rsidR="00D34F59" w:rsidRPr="00B219AF" w:rsidRDefault="00B219AF" w:rsidP="00D34F59">
            <w:pPr>
              <w:spacing w:after="34" w:line="238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AF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B219A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уровня профессиональных компетенций (повышение квалификации) в вопросах обучения и воспитания обучающимися с ОВЗ педагогических работников, реализующих адаптированных основных и дополнительных образовательных программы  </w:t>
            </w:r>
          </w:p>
          <w:p w:rsidR="00D34F59" w:rsidRPr="00D34F59" w:rsidRDefault="00D34F59" w:rsidP="00D34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4F5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D34F5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Методическое сопровождение педагогов, реализующих адаптированные основные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дополнительные </w:t>
            </w:r>
            <w:r w:rsidRPr="00D34F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общеобразовательные программы </w:t>
            </w:r>
          </w:p>
          <w:p w:rsidR="00B219AF" w:rsidRPr="00B219AF" w:rsidRDefault="00B219AF" w:rsidP="00D3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B219AF" w:rsidRPr="00D34F59" w:rsidRDefault="00B219AF" w:rsidP="00A169B9">
            <w:pPr>
              <w:spacing w:after="29" w:line="268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59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D34F59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в сетевой форме в 2025 году – </w:t>
            </w:r>
            <w:r w:rsidR="003B655F">
              <w:rPr>
                <w:rFonts w:ascii="Times New Roman" w:hAnsi="Times New Roman" w:cs="Times New Roman"/>
                <w:sz w:val="24"/>
                <w:szCs w:val="24"/>
              </w:rPr>
              <w:t xml:space="preserve"> пять программ о</w:t>
            </w:r>
            <w:r w:rsidRPr="00D34F59">
              <w:rPr>
                <w:rFonts w:ascii="Times New Roman" w:hAnsi="Times New Roman" w:cs="Times New Roman"/>
                <w:sz w:val="24"/>
                <w:szCs w:val="24"/>
              </w:rPr>
              <w:t xml:space="preserve"> курса ВД, одна программа ДО; </w:t>
            </w:r>
          </w:p>
          <w:p w:rsidR="00D34F59" w:rsidRDefault="00D34F59" w:rsidP="003B655F">
            <w:pPr>
              <w:spacing w:after="16" w:line="278" w:lineRule="auto"/>
              <w:ind w:right="43"/>
            </w:pPr>
          </w:p>
        </w:tc>
      </w:tr>
      <w:tr w:rsidR="00884D5D" w:rsidRPr="0075658D" w:rsidTr="001F2903">
        <w:tc>
          <w:tcPr>
            <w:tcW w:w="959" w:type="pct"/>
          </w:tcPr>
          <w:p w:rsidR="00884D5D" w:rsidRPr="001F2903" w:rsidRDefault="00884D5D" w:rsidP="001F2903">
            <w:pPr>
              <w:spacing w:after="24" w:line="238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69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Диверсифицировать деятельность школьного спортивного клуба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основе </w:t>
            </w:r>
            <w:r w:rsidRPr="00A169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 практических мероприятий, стимулирующих спортивны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достижения обучающихся к 2027</w:t>
            </w:r>
            <w:r w:rsidRPr="00A169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</w:t>
            </w:r>
          </w:p>
        </w:tc>
        <w:tc>
          <w:tcPr>
            <w:tcW w:w="2018" w:type="pct"/>
          </w:tcPr>
          <w:p w:rsidR="00884D5D" w:rsidRDefault="00884D5D" w:rsidP="001F2903">
            <w:pPr>
              <w:spacing w:after="2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903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практических мероприятий, в том числе индивидуальной подготовки, стимулирующих спортивные достижения обучающихся, интерес к физкультурно-спортивной деятельности</w:t>
            </w:r>
          </w:p>
          <w:p w:rsidR="00884D5D" w:rsidRPr="001F2903" w:rsidRDefault="00884D5D" w:rsidP="001F2903">
            <w:pPr>
              <w:spacing w:after="2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3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1F290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подготовки к сдаче норм ГТО </w:t>
            </w:r>
          </w:p>
          <w:p w:rsidR="00884D5D" w:rsidRPr="001F2903" w:rsidRDefault="00884D5D" w:rsidP="00DB448D">
            <w:pPr>
              <w:spacing w:after="33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3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1F2903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о стимулировании педагогических работников по подготовке обучающихся к спортивным мероприятиям </w:t>
            </w:r>
          </w:p>
          <w:p w:rsidR="00884D5D" w:rsidRPr="001F2903" w:rsidRDefault="00884D5D" w:rsidP="00DB448D">
            <w:pPr>
              <w:spacing w:after="38" w:line="252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3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1F290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стимулирования педагогических работников по подготовке обучающихся к спортивным мероприятиям </w:t>
            </w:r>
          </w:p>
          <w:p w:rsidR="00884D5D" w:rsidRPr="001F2903" w:rsidRDefault="00884D5D" w:rsidP="00DB448D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884D5D" w:rsidRPr="00884D5D" w:rsidRDefault="00884D5D" w:rsidP="00884D5D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D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884D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структурная и содержательная рамка системы практических мероприятий, стимулирующих спортивные достижения обучающихся, интерес к физкультурно-спортивной деятельности: уроки физической культуры; физкультурно-оздоровительные мероприятия в течение школьного дня (гимнастика перед уроками, физкультурные минутки во время уроков, игры и физические упражнения на переменах); внеклассная спортивно-массовая работа (занятия в спортивных секц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иях, спортивные соревнования); </w:t>
            </w:r>
            <w:r w:rsidRPr="00884D5D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обучающихся физическими упра</w:t>
            </w:r>
            <w:r w:rsidR="003B655F">
              <w:rPr>
                <w:rFonts w:ascii="Times New Roman" w:hAnsi="Times New Roman" w:cs="Times New Roman"/>
                <w:sz w:val="24"/>
                <w:szCs w:val="24"/>
              </w:rPr>
              <w:t>жнениями дома, на пришкольной площадке</w:t>
            </w:r>
            <w:r w:rsidRPr="00884D5D">
              <w:rPr>
                <w:rFonts w:ascii="Times New Roman" w:hAnsi="Times New Roman" w:cs="Times New Roman"/>
                <w:sz w:val="24"/>
                <w:szCs w:val="24"/>
              </w:rPr>
              <w:t xml:space="preserve">; привлечение родителей к физкультурно-оздоровительной работе 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884D5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410"/>
        <w:gridCol w:w="974"/>
        <w:gridCol w:w="1103"/>
        <w:gridCol w:w="4012"/>
        <w:gridCol w:w="2019"/>
        <w:gridCol w:w="1417"/>
        <w:gridCol w:w="1417"/>
      </w:tblGrid>
      <w:tr w:rsidR="007C3589" w:rsidRPr="0075658D" w:rsidTr="008C0111">
        <w:trPr>
          <w:trHeight w:val="20"/>
        </w:trPr>
        <w:tc>
          <w:tcPr>
            <w:tcW w:w="1051" w:type="pct"/>
            <w:vAlign w:val="center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84" w:type="pct"/>
            <w:gridSpan w:val="2"/>
            <w:vAlign w:val="center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98" w:type="pct"/>
            <w:gridSpan w:val="2"/>
            <w:vAlign w:val="center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58" w:type="pct"/>
            <w:vAlign w:val="center"/>
          </w:tcPr>
          <w:p w:rsidR="007C3589" w:rsidRPr="0075658D" w:rsidRDefault="007C3589" w:rsidP="00212AC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09" w:type="pct"/>
            <w:vAlign w:val="center"/>
          </w:tcPr>
          <w:p w:rsidR="007C3589" w:rsidRPr="0075658D" w:rsidRDefault="007C3589" w:rsidP="00212AC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8C0111">
        <w:trPr>
          <w:trHeight w:val="20"/>
        </w:trPr>
        <w:tc>
          <w:tcPr>
            <w:tcW w:w="1051" w:type="pct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13" w:type="pct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71" w:type="pct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40" w:type="pct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58" w:type="pct"/>
          </w:tcPr>
          <w:p w:rsidR="007C3589" w:rsidRPr="0075658D" w:rsidRDefault="007C3589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58" w:type="pct"/>
          </w:tcPr>
          <w:p w:rsidR="007C3589" w:rsidRPr="0075658D" w:rsidRDefault="007C3589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</w:tcPr>
          <w:p w:rsidR="007C3589" w:rsidRPr="0075658D" w:rsidRDefault="007C3589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8C0111">
        <w:trPr>
          <w:trHeight w:val="20"/>
        </w:trPr>
        <w:tc>
          <w:tcPr>
            <w:tcW w:w="3832" w:type="pct"/>
            <w:gridSpan w:val="5"/>
            <w:vAlign w:val="center"/>
          </w:tcPr>
          <w:p w:rsidR="007C3589" w:rsidRPr="00DB448D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Подпроект «Качество знаний» Задача: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повысить качество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доступность качественного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168" w:type="pct"/>
            <w:gridSpan w:val="2"/>
            <w:vAlign w:val="center"/>
          </w:tcPr>
          <w:p w:rsidR="007C3589" w:rsidRPr="0075658D" w:rsidRDefault="007C3589" w:rsidP="00212AC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B448D" w:rsidRPr="0075658D" w:rsidTr="008C0111">
        <w:trPr>
          <w:trHeight w:val="20"/>
        </w:trPr>
        <w:tc>
          <w:tcPr>
            <w:tcW w:w="1051" w:type="pct"/>
          </w:tcPr>
          <w:p w:rsidR="00DB448D" w:rsidRPr="00556902" w:rsidRDefault="00DB448D" w:rsidP="00DB448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55F6">
              <w:rPr>
                <w:rFonts w:ascii="Times New Roman" w:hAnsi="Times New Roman"/>
                <w:kern w:val="2"/>
                <w:sz w:val="24"/>
                <w:szCs w:val="24"/>
              </w:rPr>
              <w:t>Создание и реализация общеобразовательных программ, реализуемых в сетевой форме</w:t>
            </w:r>
          </w:p>
        </w:tc>
        <w:tc>
          <w:tcPr>
            <w:tcW w:w="413" w:type="pct"/>
          </w:tcPr>
          <w:p w:rsidR="0068572A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</w:t>
            </w:r>
          </w:p>
          <w:p w:rsidR="00DB448D" w:rsidRPr="00DB448D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71" w:type="pct"/>
          </w:tcPr>
          <w:p w:rsidR="00DB448D" w:rsidRPr="00DB448D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DB448D" w:rsidRPr="00C953A2" w:rsidRDefault="00DB448D" w:rsidP="00DB448D">
            <w:pPr>
              <w:spacing w:after="160" w:line="259" w:lineRule="auto"/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>1.Разработ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анные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е 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НОО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B448D" w:rsidRPr="00556902" w:rsidRDefault="00DB448D" w:rsidP="00DB448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 xml:space="preserve">.Организация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образовательного процесса по 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858" w:type="pct"/>
          </w:tcPr>
          <w:p w:rsidR="00DB448D" w:rsidRDefault="00DB448D" w:rsidP="00DB448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Договор о реализации общеобразовательных программ в сетевой форме.</w:t>
            </w:r>
          </w:p>
          <w:p w:rsidR="00DB448D" w:rsidRPr="00C953A2" w:rsidRDefault="00DB448D" w:rsidP="00DB448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2.Общеобразовательные программы НОО.</w:t>
            </w:r>
          </w:p>
        </w:tc>
        <w:tc>
          <w:tcPr>
            <w:tcW w:w="558" w:type="pct"/>
          </w:tcPr>
          <w:p w:rsidR="00DB448D" w:rsidRPr="00DB448D" w:rsidRDefault="00DB448D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DB448D" w:rsidRPr="00DB448D" w:rsidRDefault="00DB448D" w:rsidP="00DB44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DB448D" w:rsidRPr="0075658D" w:rsidTr="008C0111">
        <w:trPr>
          <w:trHeight w:val="20"/>
        </w:trPr>
        <w:tc>
          <w:tcPr>
            <w:tcW w:w="1051" w:type="pct"/>
          </w:tcPr>
          <w:p w:rsidR="00DB448D" w:rsidRPr="004F55F6" w:rsidRDefault="00DB448D" w:rsidP="00DB448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Создание и реализация индивидуальных учебных планов.</w:t>
            </w:r>
          </w:p>
        </w:tc>
        <w:tc>
          <w:tcPr>
            <w:tcW w:w="413" w:type="pct"/>
          </w:tcPr>
          <w:p w:rsidR="0068572A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</w:t>
            </w:r>
          </w:p>
          <w:p w:rsidR="00DB448D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71" w:type="pct"/>
          </w:tcPr>
          <w:p w:rsidR="00DB448D" w:rsidRPr="00DB448D" w:rsidRDefault="00DB448D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DB448D" w:rsidRDefault="00DB448D" w:rsidP="00DB448D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1.Выявленные обучающиеся, испытывающие потребность в создании индивидуальных учебных планов.</w:t>
            </w:r>
          </w:p>
          <w:p w:rsidR="00DB448D" w:rsidRPr="00C953A2" w:rsidRDefault="00DB448D" w:rsidP="00DB448D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2.Определены наставники, сопровождающие обучающихся по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индивидуальным учебным планам.</w:t>
            </w:r>
          </w:p>
        </w:tc>
        <w:tc>
          <w:tcPr>
            <w:tcW w:w="858" w:type="pct"/>
          </w:tcPr>
          <w:p w:rsidR="00DB448D" w:rsidRPr="00C953A2" w:rsidRDefault="00DB448D" w:rsidP="00DB448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1.Группа обучающихся, испытывающих потребность в обучении по индивидуальным учебным планам.</w:t>
            </w:r>
          </w:p>
        </w:tc>
        <w:tc>
          <w:tcPr>
            <w:tcW w:w="558" w:type="pct"/>
          </w:tcPr>
          <w:p w:rsidR="00DB448D" w:rsidRPr="00DB448D" w:rsidRDefault="00DB448D" w:rsidP="00DB44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DB448D" w:rsidRPr="00DB448D" w:rsidRDefault="00DB448D" w:rsidP="00DB44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71058A" w:rsidRPr="0075658D" w:rsidTr="0071058A">
        <w:trPr>
          <w:trHeight w:val="20"/>
        </w:trPr>
        <w:tc>
          <w:tcPr>
            <w:tcW w:w="5000" w:type="pct"/>
            <w:gridSpan w:val="7"/>
          </w:tcPr>
          <w:p w:rsidR="0071058A" w:rsidRPr="0071058A" w:rsidRDefault="0071058A" w:rsidP="007105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«Воспитательная среда школы» Задача: </w:t>
            </w:r>
            <w:r w:rsidRPr="0071058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обогащение условий для творческого развития детей.</w:t>
            </w:r>
          </w:p>
        </w:tc>
      </w:tr>
      <w:tr w:rsidR="0071058A" w:rsidRPr="0075658D" w:rsidTr="008C0111">
        <w:trPr>
          <w:trHeight w:val="20"/>
        </w:trPr>
        <w:tc>
          <w:tcPr>
            <w:tcW w:w="1051" w:type="pct"/>
          </w:tcPr>
          <w:p w:rsidR="0071058A" w:rsidRPr="00556902" w:rsidRDefault="0071058A" w:rsidP="00D7726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Взаимодействие образовательной организации и родителей в про</w:t>
            </w:r>
            <w:r w:rsidR="00DE702F">
              <w:rPr>
                <w:rFonts w:ascii="Times New Roman" w:hAnsi="Times New Roman"/>
                <w:kern w:val="2"/>
                <w:sz w:val="24"/>
                <w:szCs w:val="24"/>
              </w:rPr>
              <w:t>цессе реа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лизации рабочей программы воспитания</w:t>
            </w:r>
          </w:p>
        </w:tc>
        <w:tc>
          <w:tcPr>
            <w:tcW w:w="413" w:type="pct"/>
          </w:tcPr>
          <w:p w:rsidR="0071058A" w:rsidRDefault="0071058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68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71058A" w:rsidRPr="00DB448D" w:rsidRDefault="0071058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71058A" w:rsidRPr="00C953A2" w:rsidRDefault="00DE702F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Реализация рабочей программы воспитания </w:t>
            </w:r>
          </w:p>
        </w:tc>
        <w:tc>
          <w:tcPr>
            <w:tcW w:w="858" w:type="pct"/>
          </w:tcPr>
          <w:p w:rsidR="0071058A" w:rsidRDefault="00DE702F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Образовательная программа НОО</w:t>
            </w:r>
          </w:p>
        </w:tc>
        <w:tc>
          <w:tcPr>
            <w:tcW w:w="558" w:type="pct"/>
          </w:tcPr>
          <w:p w:rsidR="0071058A" w:rsidRPr="00DB448D" w:rsidRDefault="00DE702F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71058A" w:rsidRPr="00DB448D" w:rsidRDefault="00DE702F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DE702F" w:rsidRPr="0075658D" w:rsidTr="008C0111">
        <w:trPr>
          <w:trHeight w:val="20"/>
        </w:trPr>
        <w:tc>
          <w:tcPr>
            <w:tcW w:w="1051" w:type="pct"/>
          </w:tcPr>
          <w:p w:rsidR="00DE702F" w:rsidRPr="004F55F6" w:rsidRDefault="00DE702F" w:rsidP="00D7726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Вовлечение родительской общественности в воспитательный процесс</w:t>
            </w:r>
          </w:p>
        </w:tc>
        <w:tc>
          <w:tcPr>
            <w:tcW w:w="413" w:type="pct"/>
          </w:tcPr>
          <w:p w:rsidR="00DE702F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DE7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DE702F" w:rsidRPr="00DB448D" w:rsidRDefault="00DE702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DE702F" w:rsidRPr="00C953A2" w:rsidRDefault="00DE702F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Организация неформальных форм взаимодействия с родителями, вовлечение родителей в воспитательную и образовательную деятельность</w:t>
            </w:r>
          </w:p>
        </w:tc>
        <w:tc>
          <w:tcPr>
            <w:tcW w:w="858" w:type="pct"/>
          </w:tcPr>
          <w:p w:rsidR="00DE702F" w:rsidRDefault="00DE702F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Семейные праздники. Консультации для родителей. Мастер-классы</w:t>
            </w:r>
          </w:p>
        </w:tc>
        <w:tc>
          <w:tcPr>
            <w:tcW w:w="558" w:type="pct"/>
          </w:tcPr>
          <w:p w:rsidR="00DE702F" w:rsidRPr="00DB448D" w:rsidRDefault="00DE702F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DE702F" w:rsidRPr="00DB448D" w:rsidRDefault="00DE702F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DE702F" w:rsidRPr="0075658D" w:rsidTr="00DE702F">
        <w:trPr>
          <w:trHeight w:val="20"/>
        </w:trPr>
        <w:tc>
          <w:tcPr>
            <w:tcW w:w="5000" w:type="pct"/>
            <w:gridSpan w:val="7"/>
          </w:tcPr>
          <w:p w:rsidR="00DE702F" w:rsidRPr="00755EBB" w:rsidRDefault="00DE702F" w:rsidP="00DE70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Подпроект «Здоровье. Комфорт. Безопасность» Задача: </w:t>
            </w:r>
            <w:r w:rsidR="00755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мотивации участников  образовательного процесса к ведению и пропаганде ЗОЖ</w:t>
            </w:r>
          </w:p>
        </w:tc>
      </w:tr>
      <w:tr w:rsidR="00DE702F" w:rsidRPr="0075658D" w:rsidTr="008C0111">
        <w:trPr>
          <w:trHeight w:val="20"/>
        </w:trPr>
        <w:tc>
          <w:tcPr>
            <w:tcW w:w="1051" w:type="pct"/>
          </w:tcPr>
          <w:p w:rsidR="00DE702F" w:rsidRPr="004F55F6" w:rsidRDefault="00357AF5" w:rsidP="00D7726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57AF5">
              <w:rPr>
                <w:rFonts w:ascii="Times New Roman" w:eastAsia="Times New Roman" w:hAnsi="Times New Roman" w:cs="Times New Roman"/>
                <w:spacing w:val="-1"/>
                <w:sz w:val="20"/>
              </w:rPr>
              <w:t>Обеспечение</w:t>
            </w:r>
            <w:r w:rsidRPr="00357AF5">
              <w:rPr>
                <w:rFonts w:ascii="Times New Roman" w:eastAsia="Times New Roman" w:hAnsi="Times New Roman" w:cs="Times New Roman"/>
                <w:sz w:val="20"/>
              </w:rPr>
              <w:t>бесплатнымгорячимпитанием учащихся начальныхклассов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3" w:type="pct"/>
          </w:tcPr>
          <w:p w:rsidR="00DE702F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357A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DE702F" w:rsidRPr="00DB448D" w:rsidRDefault="00DE702F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DE702F" w:rsidRPr="00C953A2" w:rsidRDefault="009D43E5" w:rsidP="00357AF5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Профилактические беседы, классные часы по формированию ЗОЖ</w:t>
            </w:r>
          </w:p>
        </w:tc>
        <w:tc>
          <w:tcPr>
            <w:tcW w:w="858" w:type="pct"/>
          </w:tcPr>
          <w:p w:rsidR="00DE702F" w:rsidRDefault="009D43E5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Ежедневное меню</w:t>
            </w:r>
          </w:p>
        </w:tc>
        <w:tc>
          <w:tcPr>
            <w:tcW w:w="558" w:type="pct"/>
          </w:tcPr>
          <w:p w:rsidR="00DE702F" w:rsidRPr="00DB448D" w:rsidRDefault="009D43E5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питание, родительский контроль</w:t>
            </w:r>
          </w:p>
        </w:tc>
        <w:tc>
          <w:tcPr>
            <w:tcW w:w="609" w:type="pct"/>
          </w:tcPr>
          <w:p w:rsidR="00DE702F" w:rsidRPr="00DB448D" w:rsidRDefault="009D43E5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9D43E5" w:rsidRPr="0075658D" w:rsidTr="008C0111">
        <w:trPr>
          <w:trHeight w:val="20"/>
        </w:trPr>
        <w:tc>
          <w:tcPr>
            <w:tcW w:w="1051" w:type="pct"/>
          </w:tcPr>
          <w:p w:rsidR="009D43E5" w:rsidRPr="00357AF5" w:rsidRDefault="009D43E5" w:rsidP="00357AF5">
            <w:pPr>
              <w:widowControl w:val="0"/>
              <w:autoSpaceDE w:val="0"/>
              <w:autoSpaceDN w:val="0"/>
              <w:ind w:left="4" w:right="783"/>
              <w:rPr>
                <w:rFonts w:ascii="Times New Roman" w:eastAsia="Times New Roman" w:hAnsi="Times New Roman" w:cs="Times New Roman"/>
                <w:sz w:val="20"/>
              </w:rPr>
            </w:pPr>
            <w:r w:rsidRPr="00357AF5">
              <w:rPr>
                <w:rFonts w:ascii="Times New Roman" w:eastAsia="Times New Roman" w:hAnsi="Times New Roman" w:cs="Times New Roman"/>
                <w:sz w:val="20"/>
              </w:rPr>
              <w:t>Подготовка и проведениешкольных просветительскихмероприятий по ЗОЖ, попрофилактикекурениятабака,употребленияалкоголяи</w:t>
            </w:r>
          </w:p>
          <w:p w:rsidR="009D43E5" w:rsidRPr="004F55F6" w:rsidRDefault="009D43E5" w:rsidP="00357AF5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57AF5">
              <w:rPr>
                <w:rFonts w:ascii="Times New Roman" w:eastAsia="Times New Roman" w:hAnsi="Times New Roman" w:cs="Times New Roman"/>
                <w:sz w:val="20"/>
              </w:rPr>
              <w:t>наркотическихсредств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3" w:type="pct"/>
          </w:tcPr>
          <w:p w:rsidR="009D43E5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9D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9D43E5" w:rsidRPr="00DB448D" w:rsidRDefault="009D43E5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9D43E5" w:rsidRPr="00C953A2" w:rsidRDefault="009D43E5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Разработка календарного плана физкультурных, спортивных и массовых мероприятий</w:t>
            </w:r>
          </w:p>
        </w:tc>
        <w:tc>
          <w:tcPr>
            <w:tcW w:w="858" w:type="pct"/>
          </w:tcPr>
          <w:p w:rsidR="009D43E5" w:rsidRDefault="009D43E5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Календарный план</w:t>
            </w:r>
          </w:p>
        </w:tc>
        <w:tc>
          <w:tcPr>
            <w:tcW w:w="558" w:type="pct"/>
          </w:tcPr>
          <w:p w:rsidR="009D43E5" w:rsidRPr="00DB448D" w:rsidRDefault="009D43E5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09" w:type="pct"/>
          </w:tcPr>
          <w:p w:rsidR="009D43E5" w:rsidRPr="00DB448D" w:rsidRDefault="009D43E5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9D43E5" w:rsidRPr="0075658D" w:rsidTr="008C0111">
        <w:trPr>
          <w:trHeight w:val="20"/>
        </w:trPr>
        <w:tc>
          <w:tcPr>
            <w:tcW w:w="1051" w:type="pct"/>
          </w:tcPr>
          <w:p w:rsidR="009D43E5" w:rsidRPr="00357AF5" w:rsidRDefault="009D43E5" w:rsidP="00357AF5">
            <w:pPr>
              <w:widowControl w:val="0"/>
              <w:autoSpaceDE w:val="0"/>
              <w:autoSpaceDN w:val="0"/>
              <w:spacing w:line="221" w:lineRule="exact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357AF5">
              <w:rPr>
                <w:rFonts w:ascii="Times New Roman" w:eastAsia="Times New Roman" w:hAnsi="Times New Roman" w:cs="Times New Roman"/>
                <w:sz w:val="20"/>
              </w:rPr>
              <w:t>Проведениеразъяснительной</w:t>
            </w:r>
          </w:p>
          <w:p w:rsidR="009D43E5" w:rsidRPr="00357AF5" w:rsidRDefault="009D43E5" w:rsidP="00357AF5">
            <w:pPr>
              <w:widowControl w:val="0"/>
              <w:autoSpaceDE w:val="0"/>
              <w:autoSpaceDN w:val="0"/>
              <w:spacing w:before="3"/>
              <w:ind w:left="4" w:right="517"/>
              <w:rPr>
                <w:rFonts w:ascii="Times New Roman" w:eastAsia="Times New Roman" w:hAnsi="Times New Roman" w:cs="Times New Roman"/>
                <w:sz w:val="20"/>
              </w:rPr>
            </w:pPr>
            <w:r w:rsidRPr="00357AF5">
              <w:rPr>
                <w:rFonts w:ascii="Times New Roman" w:eastAsia="Times New Roman" w:hAnsi="Times New Roman" w:cs="Times New Roman"/>
                <w:sz w:val="20"/>
              </w:rPr>
              <w:t>работысродителями(законнымипредставителями)и</w:t>
            </w:r>
          </w:p>
          <w:p w:rsidR="009D43E5" w:rsidRPr="00357AF5" w:rsidRDefault="009D43E5" w:rsidP="00357AF5">
            <w:pPr>
              <w:widowControl w:val="0"/>
              <w:autoSpaceDE w:val="0"/>
              <w:autoSpaceDN w:val="0"/>
              <w:ind w:left="4" w:right="783"/>
              <w:rPr>
                <w:rFonts w:ascii="Times New Roman" w:eastAsia="Times New Roman" w:hAnsi="Times New Roman" w:cs="Times New Roman"/>
                <w:sz w:val="20"/>
              </w:rPr>
            </w:pPr>
            <w:r w:rsidRPr="00357AF5">
              <w:rPr>
                <w:rFonts w:ascii="Times New Roman" w:eastAsia="Times New Roman" w:hAnsi="Times New Roman" w:cs="Times New Roman"/>
                <w:sz w:val="20"/>
              </w:rPr>
              <w:t>обучающимисяпопривлечениюкпосещению занятий физическойкультуройиспортом</w:t>
            </w:r>
          </w:p>
        </w:tc>
        <w:tc>
          <w:tcPr>
            <w:tcW w:w="413" w:type="pct"/>
          </w:tcPr>
          <w:p w:rsidR="009D43E5" w:rsidRDefault="0068572A" w:rsidP="00D772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9D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9D43E5" w:rsidRPr="00DB448D" w:rsidRDefault="009D43E5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9D43E5" w:rsidRPr="009D43E5" w:rsidRDefault="009D43E5" w:rsidP="009D43E5">
            <w:pPr>
              <w:widowControl w:val="0"/>
              <w:autoSpaceDE w:val="0"/>
              <w:autoSpaceDN w:val="0"/>
              <w:spacing w:line="221" w:lineRule="exact"/>
              <w:ind w:left="7"/>
              <w:rPr>
                <w:rFonts w:ascii="Times New Roman" w:eastAsia="Times New Roman" w:hAnsi="Times New Roman" w:cs="Times New Roman"/>
                <w:sz w:val="20"/>
              </w:rPr>
            </w:pPr>
            <w:r w:rsidRPr="009D43E5">
              <w:rPr>
                <w:rFonts w:ascii="Times New Roman" w:eastAsia="Times New Roman" w:hAnsi="Times New Roman" w:cs="Times New Roman"/>
                <w:sz w:val="20"/>
              </w:rPr>
              <w:t>Повышение</w:t>
            </w:r>
          </w:p>
          <w:p w:rsidR="009D43E5" w:rsidRPr="009D43E5" w:rsidRDefault="009D43E5" w:rsidP="009D43E5">
            <w:pPr>
              <w:widowControl w:val="0"/>
              <w:autoSpaceDE w:val="0"/>
              <w:autoSpaceDN w:val="0"/>
              <w:spacing w:before="3"/>
              <w:ind w:left="7"/>
              <w:rPr>
                <w:rFonts w:ascii="Times New Roman" w:eastAsia="Times New Roman" w:hAnsi="Times New Roman" w:cs="Times New Roman"/>
                <w:sz w:val="20"/>
              </w:rPr>
            </w:pPr>
            <w:r w:rsidRPr="009D43E5">
              <w:rPr>
                <w:rFonts w:ascii="Times New Roman" w:eastAsia="Times New Roman" w:hAnsi="Times New Roman" w:cs="Times New Roman"/>
                <w:sz w:val="20"/>
              </w:rPr>
              <w:t>заинтересованности</w:t>
            </w:r>
          </w:p>
          <w:p w:rsidR="009D43E5" w:rsidRPr="00C953A2" w:rsidRDefault="009D43E5" w:rsidP="009D43E5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D43E5">
              <w:rPr>
                <w:rFonts w:ascii="Times New Roman" w:eastAsia="Times New Roman" w:hAnsi="Times New Roman" w:cs="Times New Roman"/>
                <w:sz w:val="20"/>
              </w:rPr>
              <w:t>родителейобучающихся</w:t>
            </w:r>
          </w:p>
        </w:tc>
        <w:tc>
          <w:tcPr>
            <w:tcW w:w="858" w:type="pct"/>
          </w:tcPr>
          <w:p w:rsidR="009D43E5" w:rsidRDefault="009D43E5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Семейные праздники.</w:t>
            </w:r>
          </w:p>
        </w:tc>
        <w:tc>
          <w:tcPr>
            <w:tcW w:w="558" w:type="pct"/>
          </w:tcPr>
          <w:p w:rsidR="009D43E5" w:rsidRPr="00DB448D" w:rsidRDefault="009D43E5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09" w:type="pct"/>
          </w:tcPr>
          <w:p w:rsidR="009D43E5" w:rsidRPr="00DB448D" w:rsidRDefault="009D43E5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9D43E5" w:rsidRPr="0075658D" w:rsidTr="008C0111">
        <w:trPr>
          <w:trHeight w:val="20"/>
        </w:trPr>
        <w:tc>
          <w:tcPr>
            <w:tcW w:w="1051" w:type="pct"/>
          </w:tcPr>
          <w:p w:rsidR="009D43E5" w:rsidRPr="00357AF5" w:rsidRDefault="009D43E5" w:rsidP="00357AF5">
            <w:pPr>
              <w:widowControl w:val="0"/>
              <w:autoSpaceDE w:val="0"/>
              <w:autoSpaceDN w:val="0"/>
              <w:spacing w:line="221" w:lineRule="exact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 работы Школьного Спортивного Клуба</w:t>
            </w:r>
          </w:p>
        </w:tc>
        <w:tc>
          <w:tcPr>
            <w:tcW w:w="413" w:type="pct"/>
          </w:tcPr>
          <w:p w:rsidR="009D43E5" w:rsidRDefault="0068572A" w:rsidP="00D772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9D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</w:t>
            </w:r>
            <w:r w:rsidR="009D4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71" w:type="pct"/>
          </w:tcPr>
          <w:p w:rsidR="009D43E5" w:rsidRPr="00DB448D" w:rsidRDefault="009D43E5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9D43E5" w:rsidRPr="009D43E5" w:rsidRDefault="009D43E5" w:rsidP="009D43E5">
            <w:pPr>
              <w:widowControl w:val="0"/>
              <w:autoSpaceDE w:val="0"/>
              <w:autoSpaceDN w:val="0"/>
              <w:spacing w:line="221" w:lineRule="exact"/>
              <w:ind w:left="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Разработка плана ШСК</w:t>
            </w:r>
          </w:p>
        </w:tc>
        <w:tc>
          <w:tcPr>
            <w:tcW w:w="858" w:type="pct"/>
          </w:tcPr>
          <w:p w:rsidR="009D43E5" w:rsidRDefault="009D43E5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Массовые мероприятия</w:t>
            </w:r>
          </w:p>
        </w:tc>
        <w:tc>
          <w:tcPr>
            <w:tcW w:w="558" w:type="pct"/>
          </w:tcPr>
          <w:p w:rsidR="009D43E5" w:rsidRDefault="009D43E5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609" w:type="pct"/>
          </w:tcPr>
          <w:p w:rsidR="009D43E5" w:rsidRPr="00DB448D" w:rsidRDefault="009D43E5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9D43E5" w:rsidRPr="0075658D" w:rsidTr="00EF52EB">
        <w:trPr>
          <w:trHeight w:val="20"/>
        </w:trPr>
        <w:tc>
          <w:tcPr>
            <w:tcW w:w="5000" w:type="pct"/>
            <w:gridSpan w:val="7"/>
          </w:tcPr>
          <w:p w:rsidR="009D43E5" w:rsidRPr="00DB448D" w:rsidRDefault="009D43E5" w:rsidP="00EF52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Подпроект «</w:t>
            </w:r>
            <w:r w:rsidR="00D7726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Школьные творческие объединения</w:t>
            </w:r>
            <w:r w:rsidRPr="00EF52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».Задача: </w:t>
            </w:r>
            <w:r w:rsidRPr="00EF52E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обогащение условий для творческого развития детей.</w:t>
            </w:r>
          </w:p>
        </w:tc>
      </w:tr>
      <w:tr w:rsidR="00755EBB" w:rsidRPr="0075658D" w:rsidTr="008C0111">
        <w:trPr>
          <w:trHeight w:val="20"/>
        </w:trPr>
        <w:tc>
          <w:tcPr>
            <w:tcW w:w="1051" w:type="pct"/>
          </w:tcPr>
          <w:p w:rsidR="00755EBB" w:rsidRPr="004F55F6" w:rsidRDefault="00755EBB" w:rsidP="00D7726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Организация работы летнего пришкольного лагеря</w:t>
            </w:r>
          </w:p>
        </w:tc>
        <w:tc>
          <w:tcPr>
            <w:tcW w:w="413" w:type="pct"/>
          </w:tcPr>
          <w:p w:rsidR="00755EBB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r w:rsidR="00755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1" w:type="pct"/>
          </w:tcPr>
          <w:p w:rsidR="00755EBB" w:rsidRPr="00DB448D" w:rsidRDefault="00755EBB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755EBB" w:rsidRPr="00C953A2" w:rsidRDefault="00755EBB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Тематические смены летнего лагеря на базе школы</w:t>
            </w:r>
          </w:p>
        </w:tc>
        <w:tc>
          <w:tcPr>
            <w:tcW w:w="858" w:type="pct"/>
          </w:tcPr>
          <w:p w:rsidR="00755EBB" w:rsidRDefault="00755EBB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 работы смены</w:t>
            </w:r>
          </w:p>
        </w:tc>
        <w:tc>
          <w:tcPr>
            <w:tcW w:w="558" w:type="pct"/>
          </w:tcPr>
          <w:p w:rsidR="00755EBB" w:rsidRPr="00DB448D" w:rsidRDefault="00755EBB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755EBB" w:rsidRPr="00DB448D" w:rsidRDefault="00755EBB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D77267" w:rsidRPr="0075658D" w:rsidTr="008C0111">
        <w:trPr>
          <w:trHeight w:val="20"/>
        </w:trPr>
        <w:tc>
          <w:tcPr>
            <w:tcW w:w="1051" w:type="pct"/>
          </w:tcPr>
          <w:p w:rsidR="00D77267" w:rsidRPr="004F55F6" w:rsidRDefault="00D77267" w:rsidP="00D7726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413" w:type="pct"/>
          </w:tcPr>
          <w:p w:rsidR="00D77267" w:rsidRDefault="00D77267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1" w:type="pct"/>
          </w:tcPr>
          <w:p w:rsidR="00D77267" w:rsidRPr="00DB448D" w:rsidRDefault="00D77267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D77267" w:rsidRPr="00D77267" w:rsidRDefault="00D77267" w:rsidP="00D77267">
            <w:pPr>
              <w:widowControl w:val="0"/>
              <w:autoSpaceDE w:val="0"/>
              <w:autoSpaceDN w:val="0"/>
              <w:ind w:left="7" w:right="10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6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D77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обучающихся, </w:t>
            </w:r>
            <w:r w:rsidRPr="00D7726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охваченныхдополнительным</w:t>
            </w:r>
          </w:p>
          <w:p w:rsidR="00D77267" w:rsidRPr="00D77267" w:rsidRDefault="00D77267" w:rsidP="00D77267">
            <w:pPr>
              <w:widowControl w:val="0"/>
              <w:autoSpaceDE w:val="0"/>
              <w:autoSpaceDN w:val="0"/>
              <w:spacing w:line="219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образованиемвобщей</w:t>
            </w:r>
          </w:p>
          <w:p w:rsidR="00D77267" w:rsidRPr="00D77267" w:rsidRDefault="00D77267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численностиобучающихся</w:t>
            </w:r>
          </w:p>
        </w:tc>
        <w:tc>
          <w:tcPr>
            <w:tcW w:w="858" w:type="pct"/>
          </w:tcPr>
          <w:p w:rsidR="00D77267" w:rsidRDefault="00D77267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558" w:type="pct"/>
          </w:tcPr>
          <w:p w:rsidR="00D77267" w:rsidRPr="00DB448D" w:rsidRDefault="00D77267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D77267" w:rsidRPr="00DB448D" w:rsidRDefault="00D77267" w:rsidP="00D772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591091" w:rsidRDefault="00234603" w:rsidP="00591091">
            <w:pPr>
              <w:widowControl w:val="0"/>
              <w:autoSpaceDE w:val="0"/>
              <w:autoSpaceDN w:val="0"/>
              <w:ind w:left="4" w:right="1318"/>
              <w:rPr>
                <w:rFonts w:ascii="Times New Roman" w:eastAsia="Times New Roman" w:hAnsi="Times New Roman" w:cs="Times New Roman"/>
              </w:rPr>
            </w:pPr>
            <w:r w:rsidRPr="00591091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591091">
              <w:rPr>
                <w:rFonts w:ascii="Times New Roman" w:eastAsia="Times New Roman" w:hAnsi="Times New Roman" w:cs="Times New Roman"/>
              </w:rPr>
              <w:t>обучающихсявконкурсах,фестивалях,</w:t>
            </w:r>
          </w:p>
          <w:p w:rsidR="00234603" w:rsidRPr="00591091" w:rsidRDefault="00234603" w:rsidP="00591091">
            <w:pPr>
              <w:widowControl w:val="0"/>
              <w:autoSpaceDE w:val="0"/>
              <w:autoSpaceDN w:val="0"/>
              <w:spacing w:before="1"/>
              <w:ind w:left="4" w:right="389"/>
              <w:rPr>
                <w:rFonts w:ascii="Times New Roman" w:eastAsia="Times New Roman" w:hAnsi="Times New Roman" w:cs="Times New Roman"/>
              </w:rPr>
            </w:pPr>
            <w:r w:rsidRPr="00591091">
              <w:rPr>
                <w:rFonts w:ascii="Times New Roman" w:eastAsia="Times New Roman" w:hAnsi="Times New Roman" w:cs="Times New Roman"/>
              </w:rPr>
              <w:t>олимпиадах(кромеВсероссийскойолимпиады школьников),</w:t>
            </w:r>
          </w:p>
          <w:p w:rsidR="00234603" w:rsidRPr="00591091" w:rsidRDefault="00234603" w:rsidP="00591091"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  <w:r w:rsidRPr="00591091">
              <w:rPr>
                <w:rFonts w:ascii="Times New Roman" w:eastAsia="Times New Roman" w:hAnsi="Times New Roman" w:cs="Times New Roman"/>
              </w:rPr>
              <w:t>конференциях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D77267" w:rsidRDefault="00234603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призеровразличных олимпиад (кромеВСОШ),смотров, конкурсов,конференций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Рейтинг участия обучающихся с целью поощрения по результатам работы за учебный год.</w:t>
            </w: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591091" w:rsidRDefault="00234603" w:rsidP="00591091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</w:rPr>
            </w:pPr>
            <w:r w:rsidRPr="00591091">
              <w:rPr>
                <w:rFonts w:ascii="Times New Roman" w:eastAsia="Times New Roman" w:hAnsi="Times New Roman" w:cs="Times New Roman"/>
                <w:spacing w:val="-1"/>
              </w:rPr>
              <w:t xml:space="preserve">Проведение </w:t>
            </w:r>
            <w:r w:rsidRPr="00591091">
              <w:rPr>
                <w:rFonts w:ascii="Times New Roman" w:eastAsia="Times New Roman" w:hAnsi="Times New Roman" w:cs="Times New Roman"/>
              </w:rPr>
              <w:t>мероприятийшкольныхтворческих</w:t>
            </w:r>
          </w:p>
          <w:p w:rsidR="00234603" w:rsidRPr="001236D8" w:rsidRDefault="00234603" w:rsidP="001236D8">
            <w:pPr>
              <w:widowControl w:val="0"/>
              <w:autoSpaceDE w:val="0"/>
              <w:autoSpaceDN w:val="0"/>
              <w:ind w:left="4" w:right="1179"/>
              <w:rPr>
                <w:rFonts w:ascii="Times New Roman" w:eastAsia="Times New Roman" w:hAnsi="Times New Roman" w:cs="Times New Roman"/>
              </w:rPr>
            </w:pPr>
            <w:r w:rsidRPr="00591091">
              <w:rPr>
                <w:rFonts w:ascii="Times New Roman" w:eastAsia="Times New Roman" w:hAnsi="Times New Roman" w:cs="Times New Roman"/>
              </w:rPr>
              <w:t>объединений: концерты,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спектакли и т.д.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1236D8" w:rsidRDefault="00234603" w:rsidP="001236D8">
            <w:pPr>
              <w:widowControl w:val="0"/>
              <w:autoSpaceDE w:val="0"/>
              <w:autoSpaceDN w:val="0"/>
              <w:ind w:left="7" w:right="13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Проведениемероприятий</w:t>
            </w:r>
          </w:p>
          <w:p w:rsidR="00234603" w:rsidRDefault="00234603" w:rsidP="001236D8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34603" w:rsidRDefault="00234603" w:rsidP="001236D8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34603" w:rsidRDefault="00234603" w:rsidP="001236D8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34603" w:rsidRPr="001236D8" w:rsidRDefault="00234603" w:rsidP="001236D8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D77267">
        <w:trPr>
          <w:trHeight w:val="20"/>
        </w:trPr>
        <w:tc>
          <w:tcPr>
            <w:tcW w:w="5000" w:type="pct"/>
            <w:gridSpan w:val="7"/>
          </w:tcPr>
          <w:p w:rsidR="00234603" w:rsidRPr="00DB448D" w:rsidRDefault="00234603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Подпроект «Ранняя профориентация»</w:t>
            </w:r>
            <w:r w:rsidRPr="00EF52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.Задача:</w:t>
            </w:r>
            <w:r w:rsidRPr="00123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развитие готовности школьников к выбору профессии.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1236D8" w:rsidRDefault="00234603" w:rsidP="001236D8">
            <w:pPr>
              <w:widowControl w:val="0"/>
              <w:autoSpaceDE w:val="0"/>
              <w:autoSpaceDN w:val="0"/>
              <w:ind w:left="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Проведениемероприятий(вразличныхформах)по</w:t>
            </w:r>
          </w:p>
          <w:p w:rsidR="00234603" w:rsidRPr="001236D8" w:rsidRDefault="00234603" w:rsidP="001236D8">
            <w:pPr>
              <w:widowControl w:val="0"/>
              <w:autoSpaceDE w:val="0"/>
              <w:autoSpaceDN w:val="0"/>
              <w:spacing w:before="1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6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информированиюобучающихся1-</w:t>
            </w:r>
          </w:p>
          <w:p w:rsidR="00234603" w:rsidRPr="001236D8" w:rsidRDefault="00234603" w:rsidP="001236D8">
            <w:pPr>
              <w:widowControl w:val="0"/>
              <w:autoSpaceDE w:val="0"/>
              <w:autoSpaceDN w:val="0"/>
              <w:ind w:left="4" w:righ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6D8">
              <w:rPr>
                <w:rFonts w:ascii="Times New Roman" w:eastAsia="Times New Roman" w:hAnsi="Times New Roman" w:cs="Times New Roman"/>
                <w:sz w:val="24"/>
                <w:szCs w:val="24"/>
              </w:rPr>
              <w:t>4классовобособенностяхразличныхсфер</w:t>
            </w:r>
          </w:p>
          <w:p w:rsidR="00234603" w:rsidRPr="001236D8" w:rsidRDefault="00234603" w:rsidP="001236D8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23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68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жнгодно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1236D8" w:rsidRDefault="00234603" w:rsidP="001236D8">
            <w:pPr>
              <w:pStyle w:val="TableParagraph"/>
              <w:ind w:left="7"/>
              <w:rPr>
                <w:sz w:val="24"/>
                <w:szCs w:val="24"/>
              </w:rPr>
            </w:pPr>
            <w:r w:rsidRPr="001236D8">
              <w:rPr>
                <w:sz w:val="24"/>
                <w:szCs w:val="24"/>
              </w:rPr>
              <w:t>Обеспечение</w:t>
            </w:r>
          </w:p>
          <w:p w:rsidR="00234603" w:rsidRPr="001236D8" w:rsidRDefault="00234603" w:rsidP="001236D8">
            <w:pPr>
              <w:pStyle w:val="TableParagraph"/>
              <w:ind w:left="7" w:right="120"/>
              <w:rPr>
                <w:sz w:val="24"/>
                <w:szCs w:val="24"/>
              </w:rPr>
            </w:pPr>
            <w:r w:rsidRPr="001236D8">
              <w:rPr>
                <w:sz w:val="24"/>
                <w:szCs w:val="24"/>
              </w:rPr>
              <w:t>информированностьобучающихсяоб</w:t>
            </w:r>
          </w:p>
          <w:p w:rsidR="00234603" w:rsidRPr="001236D8" w:rsidRDefault="00234603" w:rsidP="001236D8">
            <w:pPr>
              <w:pStyle w:val="TableParagraph"/>
              <w:spacing w:before="1"/>
              <w:ind w:left="7" w:right="460"/>
              <w:rPr>
                <w:sz w:val="24"/>
                <w:szCs w:val="24"/>
              </w:rPr>
            </w:pPr>
            <w:r w:rsidRPr="001236D8">
              <w:rPr>
                <w:sz w:val="24"/>
                <w:szCs w:val="24"/>
              </w:rPr>
              <w:t>особенностяхразличныхсферпрофессиональной</w:t>
            </w:r>
          </w:p>
          <w:p w:rsidR="00234603" w:rsidRPr="001236D8" w:rsidRDefault="00234603" w:rsidP="001236D8">
            <w:pPr>
              <w:ind w:left="-20" w:firstLine="55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36D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плана мероприятий по профориентационной направленности</w:t>
            </w: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Зам.директорапо УВР</w:t>
            </w:r>
          </w:p>
        </w:tc>
      </w:tr>
      <w:tr w:rsidR="00234603" w:rsidRPr="0075658D" w:rsidTr="00D77267">
        <w:trPr>
          <w:trHeight w:val="20"/>
        </w:trPr>
        <w:tc>
          <w:tcPr>
            <w:tcW w:w="5000" w:type="pct"/>
            <w:gridSpan w:val="7"/>
          </w:tcPr>
          <w:p w:rsidR="00234603" w:rsidRPr="00DB448D" w:rsidRDefault="00234603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Подпроект «Школьная команда. Учитель-профессионал</w:t>
            </w:r>
            <w:r w:rsidRPr="00EF52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».Задача:</w:t>
            </w:r>
            <w:r w:rsidRPr="00AC4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обеспечение профессионального развития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педагогов.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424AC9" w:rsidRDefault="00234603" w:rsidP="00BF0EBA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Организация </w:t>
            </w:r>
            <w:r w:rsidRPr="00424AC9">
              <w:rPr>
                <w:rFonts w:ascii="Times New Roman" w:eastAsia="Times New Roman" w:hAnsi="Times New Roman"/>
              </w:rPr>
              <w:t xml:space="preserve">повышения квалификации </w:t>
            </w:r>
            <w:r w:rsidRPr="00424AC9">
              <w:rPr>
                <w:rFonts w:ascii="Times New Roman" w:eastAsia="Times New Roman" w:hAnsi="Times New Roman"/>
              </w:rPr>
              <w:br/>
              <w:t>по инструментам ЦОС, размещенным</w:t>
            </w:r>
          </w:p>
          <w:p w:rsidR="00234603" w:rsidRPr="00424AC9" w:rsidRDefault="00234603" w:rsidP="00BF0EBA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>в Федеральном реестре дополнительных</w:t>
            </w:r>
          </w:p>
          <w:p w:rsidR="00234603" w:rsidRPr="00E057EC" w:rsidRDefault="00234603" w:rsidP="00BF0EBA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>профессиональных программ педагогического образования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C953A2" w:rsidRDefault="00234603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Направление на курсы ПК 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Сертификаты и удостоверения о ПК</w:t>
            </w: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074C19" w:rsidRDefault="00234603" w:rsidP="00BF0EBA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:rsidR="00234603" w:rsidRPr="00E057EC" w:rsidRDefault="00234603" w:rsidP="00BF0EB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образования.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351F3A" w:rsidRDefault="00234603" w:rsidP="00BF0EB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управленческой команды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прошли или спланировали прохождение ПК.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Сертификаты о ПК</w:t>
            </w: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074C19" w:rsidRDefault="00234603" w:rsidP="00BF0EBA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 xml:space="preserve">Участие педагогов </w:t>
            </w:r>
            <w:r w:rsidRPr="00074C19">
              <w:rPr>
                <w:rFonts w:ascii="Times New Roman" w:eastAsia="Times New Roman" w:hAnsi="Times New Roman"/>
              </w:rPr>
              <w:br/>
              <w:t>в конкурсномдвижении</w:t>
            </w:r>
          </w:p>
        </w:tc>
        <w:tc>
          <w:tcPr>
            <w:tcW w:w="413" w:type="pct"/>
          </w:tcPr>
          <w:p w:rsidR="00234603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CC466F" w:rsidRDefault="00234603" w:rsidP="00BF0EB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Ежегодное участие в конкурсе профессионального мастерства на районном и региональном уровнях.</w:t>
            </w:r>
          </w:p>
        </w:tc>
        <w:tc>
          <w:tcPr>
            <w:tcW w:w="858" w:type="pct"/>
          </w:tcPr>
          <w:p w:rsidR="00234603" w:rsidRDefault="00234603" w:rsidP="00BF0EB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победителей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педагогов-участников конкурсов педагогического мастерства</w:t>
            </w:r>
          </w:p>
          <w:p w:rsidR="00234603" w:rsidRPr="00CC466F" w:rsidRDefault="00234603" w:rsidP="00BF0EB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D77267">
        <w:trPr>
          <w:trHeight w:val="20"/>
        </w:trPr>
        <w:tc>
          <w:tcPr>
            <w:tcW w:w="5000" w:type="pct"/>
            <w:gridSpan w:val="7"/>
          </w:tcPr>
          <w:p w:rsidR="00E474BB" w:rsidRPr="00DB448D" w:rsidRDefault="00234603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Подпроект «Школьная медиация</w:t>
            </w:r>
            <w:r w:rsidRPr="00EF52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».Задача:</w:t>
            </w:r>
            <w:r w:rsid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E474BB" w:rsidRP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оздание организационно-педагогических условий по формированию позитивного школьного климата, способствующего эмоциональному благополучию детей и эффективному учебному процессу</w:t>
            </w:r>
          </w:p>
          <w:p w:rsidR="00234603" w:rsidRPr="00DB448D" w:rsidRDefault="00234603" w:rsidP="00212A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234603" w:rsidRDefault="00234603" w:rsidP="00234603">
            <w:pPr>
              <w:widowControl w:val="0"/>
              <w:autoSpaceDE w:val="0"/>
              <w:autoSpaceDN w:val="0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Выделениеиоснащение</w:t>
            </w:r>
          </w:p>
          <w:p w:rsidR="00234603" w:rsidRPr="00234603" w:rsidRDefault="00234603" w:rsidP="00234603">
            <w:pPr>
              <w:widowControl w:val="0"/>
              <w:autoSpaceDE w:val="0"/>
              <w:autoSpaceDN w:val="0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тематическихпространствдля</w:t>
            </w:r>
          </w:p>
          <w:p w:rsidR="00234603" w:rsidRPr="00591091" w:rsidRDefault="00234603" w:rsidP="00234603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  <w:spacing w:val="-1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обучающихся(зонаобщения,игроваязона, зонарелаксацииииное)</w:t>
            </w:r>
          </w:p>
        </w:tc>
        <w:tc>
          <w:tcPr>
            <w:tcW w:w="413" w:type="pct"/>
          </w:tcPr>
          <w:p w:rsidR="00234603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234603" w:rsidRDefault="00234603" w:rsidP="00234603">
            <w:pPr>
              <w:widowControl w:val="0"/>
              <w:autoSpaceDE w:val="0"/>
              <w:autoSpaceDN w:val="0"/>
              <w:ind w:left="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Наличиеспециальных</w:t>
            </w:r>
          </w:p>
          <w:p w:rsidR="00234603" w:rsidRPr="00C953A2" w:rsidRDefault="00234603" w:rsidP="00234603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тематическихзонФормированиепсихологически благоприятногошкольного климата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8C0111">
        <w:trPr>
          <w:trHeight w:val="20"/>
        </w:trPr>
        <w:tc>
          <w:tcPr>
            <w:tcW w:w="1051" w:type="pct"/>
          </w:tcPr>
          <w:p w:rsidR="00234603" w:rsidRPr="00591091" w:rsidRDefault="00234603" w:rsidP="00591091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  <w:spacing w:val="-1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Разработка программы и плановмероприятийпопротиводействиюдеструктивным проявлениям вповеденииобучающихся</w:t>
            </w:r>
          </w:p>
        </w:tc>
        <w:tc>
          <w:tcPr>
            <w:tcW w:w="413" w:type="pct"/>
          </w:tcPr>
          <w:p w:rsidR="00234603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471" w:type="pct"/>
          </w:tcPr>
          <w:p w:rsidR="00234603" w:rsidRPr="00DB448D" w:rsidRDefault="00234603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234603" w:rsidRPr="00234603" w:rsidRDefault="00234603" w:rsidP="00234603">
            <w:pPr>
              <w:widowControl w:val="0"/>
              <w:autoSpaceDE w:val="0"/>
              <w:autoSpaceDN w:val="0"/>
              <w:ind w:left="7" w:right="435"/>
              <w:rPr>
                <w:rFonts w:ascii="Times New Roman" w:eastAsia="Times New Roman" w:hAnsi="Times New Roman" w:cs="Times New Roman"/>
                <w:sz w:val="20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Наличие «дорожной карты»,показателейдостижениязадач,согласованность</w:t>
            </w:r>
          </w:p>
          <w:p w:rsidR="00234603" w:rsidRPr="00C953A2" w:rsidRDefault="00234603" w:rsidP="00234603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4603">
              <w:rPr>
                <w:rFonts w:ascii="Times New Roman" w:eastAsia="Times New Roman" w:hAnsi="Times New Roman" w:cs="Times New Roman"/>
                <w:sz w:val="20"/>
              </w:rPr>
              <w:t>управлечнскойкоманды</w:t>
            </w:r>
          </w:p>
        </w:tc>
        <w:tc>
          <w:tcPr>
            <w:tcW w:w="858" w:type="pct"/>
          </w:tcPr>
          <w:p w:rsidR="00234603" w:rsidRDefault="00234603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234603" w:rsidRPr="00DB448D" w:rsidRDefault="00234603" w:rsidP="00BF0E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234603" w:rsidRPr="0075658D" w:rsidTr="00E474BB">
        <w:trPr>
          <w:trHeight w:val="1150"/>
        </w:trPr>
        <w:tc>
          <w:tcPr>
            <w:tcW w:w="5000" w:type="pct"/>
            <w:gridSpan w:val="7"/>
          </w:tcPr>
          <w:p w:rsidR="00234603" w:rsidRPr="00E474BB" w:rsidRDefault="00234603" w:rsidP="00E4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Подпроект «Организация внутришкольного пространства</w:t>
            </w:r>
            <w:r w:rsidRPr="00EF52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».Задача:</w:t>
            </w:r>
            <w:r w:rsid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Создание условий</w:t>
            </w:r>
            <w:r w:rsidR="00E474BB" w:rsidRP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реализации деятельности педагогов </w:t>
            </w:r>
            <w:r w:rsid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обучающихся </w:t>
            </w:r>
            <w:r w:rsidR="00E474BB" w:rsidRP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портале ФГИС «Моя школа» </w:t>
            </w:r>
            <w:r w:rsid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«Сферум» </w:t>
            </w:r>
            <w:r w:rsidR="00E474BB" w:rsidRP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целью обеспечения доступа к электронным образовательным ресурсам и эффективно информационной поддержки образовательн</w:t>
            </w:r>
            <w:r w:rsidR="00E474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 и воспитательного процесса.</w:t>
            </w:r>
          </w:p>
        </w:tc>
      </w:tr>
      <w:tr w:rsidR="008C0111" w:rsidRPr="0075658D" w:rsidTr="008C0111">
        <w:trPr>
          <w:trHeight w:val="20"/>
        </w:trPr>
        <w:tc>
          <w:tcPr>
            <w:tcW w:w="1051" w:type="pct"/>
          </w:tcPr>
          <w:p w:rsidR="008C0111" w:rsidRPr="00591091" w:rsidRDefault="008C0111" w:rsidP="00591091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Участие педагогов 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обучающихся на платформе ФГИС «Моя школа»</w:t>
            </w:r>
          </w:p>
        </w:tc>
        <w:tc>
          <w:tcPr>
            <w:tcW w:w="413" w:type="pct"/>
          </w:tcPr>
          <w:p w:rsidR="008C0111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471" w:type="pct"/>
          </w:tcPr>
          <w:p w:rsidR="008C0111" w:rsidRPr="00DB448D" w:rsidRDefault="008C0111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tbl>
            <w:tblPr>
              <w:tblW w:w="3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65"/>
            </w:tblGrid>
            <w:tr w:rsidR="008C0111" w:rsidRPr="00BF0EBA" w:rsidTr="00BF0EBA">
              <w:trPr>
                <w:trHeight w:val="523"/>
              </w:trPr>
              <w:tc>
                <w:tcPr>
                  <w:tcW w:w="0" w:type="auto"/>
                </w:tcPr>
                <w:p w:rsidR="008C0111" w:rsidRPr="00BF0EBA" w:rsidRDefault="008C0111" w:rsidP="00BF0EBA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187"/>
                    <w:jc w:val="both"/>
                    <w:rPr>
                      <w:rFonts w:ascii="Times New Roman" w:eastAsia="Times New Roman" w:hAnsi="Times New Roman" w:cs="Times New Roman"/>
                      <w:spacing w:val="-1"/>
                    </w:rPr>
                  </w:pPr>
                  <w:r w:rsidRPr="00BF0EBA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Регистрация </w:t>
                  </w:r>
                  <w:r w:rsidRPr="00BF0EBA">
                    <w:rPr>
                      <w:rFonts w:ascii="Times New Roman" w:eastAsia="Times New Roman" w:hAnsi="Times New Roman" w:cs="Times New Roman"/>
                      <w:spacing w:val="-1"/>
                    </w:rPr>
                    <w:lastRenderedPageBreak/>
                    <w:t xml:space="preserve">педагогов и обучающихся школы на платформе ФГИС «Моя школа </w:t>
                  </w:r>
                </w:p>
              </w:tc>
            </w:tr>
          </w:tbl>
          <w:p w:rsidR="008C0111" w:rsidRPr="00C953A2" w:rsidRDefault="008C0111" w:rsidP="00D77267">
            <w:pPr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8" w:type="pct"/>
          </w:tcPr>
          <w:p w:rsidR="008C0111" w:rsidRPr="00BF0EBA" w:rsidRDefault="008C0111" w:rsidP="00BF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0E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Использование </w:t>
            </w:r>
            <w:r w:rsidRPr="00BF0E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ФГИС </w:t>
            </w:r>
          </w:p>
          <w:p w:rsidR="008C0111" w:rsidRDefault="008C0111" w:rsidP="00BF0EB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0E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«Моя школа»</w:t>
            </w:r>
          </w:p>
        </w:tc>
        <w:tc>
          <w:tcPr>
            <w:tcW w:w="558" w:type="pct"/>
          </w:tcPr>
          <w:p w:rsidR="008C0111" w:rsidRPr="00DB448D" w:rsidRDefault="008C0111" w:rsidP="004D53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Зам.директ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ора по УВР</w:t>
            </w:r>
          </w:p>
        </w:tc>
        <w:tc>
          <w:tcPr>
            <w:tcW w:w="609" w:type="pct"/>
          </w:tcPr>
          <w:p w:rsidR="008C0111" w:rsidRPr="00DB448D" w:rsidRDefault="008C0111" w:rsidP="004D53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Зам.директ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ора по УВР</w:t>
            </w:r>
          </w:p>
        </w:tc>
      </w:tr>
      <w:tr w:rsidR="008C0111" w:rsidRPr="0075658D" w:rsidTr="008C0111">
        <w:trPr>
          <w:trHeight w:val="20"/>
        </w:trPr>
        <w:tc>
          <w:tcPr>
            <w:tcW w:w="105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94"/>
            </w:tblGrid>
            <w:tr w:rsidR="008C0111" w:rsidRPr="00BF0EBA">
              <w:trPr>
                <w:trHeight w:val="523"/>
              </w:trPr>
              <w:tc>
                <w:tcPr>
                  <w:tcW w:w="0" w:type="auto"/>
                </w:tcPr>
                <w:p w:rsidR="008C0111" w:rsidRPr="00BF0EBA" w:rsidRDefault="008C0111" w:rsidP="00BF0E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F0E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Участие в лекциях, совещаниях, конференциях и КПК на базе ИКОП «Сферум» </w:t>
                  </w:r>
                </w:p>
              </w:tc>
            </w:tr>
          </w:tbl>
          <w:p w:rsidR="008C0111" w:rsidRPr="00591091" w:rsidRDefault="008C0111" w:rsidP="00591091">
            <w:pPr>
              <w:widowControl w:val="0"/>
              <w:autoSpaceDE w:val="0"/>
              <w:autoSpaceDN w:val="0"/>
              <w:ind w:left="4" w:right="118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413" w:type="pct"/>
          </w:tcPr>
          <w:p w:rsidR="008C0111" w:rsidRDefault="0068572A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2024-2027</w:t>
            </w:r>
            <w:bookmarkStart w:id="0" w:name="_GoBack"/>
            <w:bookmarkEnd w:id="0"/>
          </w:p>
        </w:tc>
        <w:tc>
          <w:tcPr>
            <w:tcW w:w="471" w:type="pct"/>
          </w:tcPr>
          <w:p w:rsidR="008C0111" w:rsidRPr="00DB448D" w:rsidRDefault="008C0111" w:rsidP="0021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pct"/>
          </w:tcPr>
          <w:p w:rsidR="008C0111" w:rsidRPr="008C0111" w:rsidRDefault="008C0111" w:rsidP="008C0111">
            <w:pPr>
              <w:widowControl w:val="0"/>
              <w:autoSpaceDE w:val="0"/>
              <w:autoSpaceDN w:val="0"/>
              <w:ind w:left="7" w:right="2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ИКОПСферум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использовать </w:t>
            </w:r>
            <w:r w:rsidRPr="008C0111">
              <w:rPr>
                <w:rFonts w:ascii="Times New Roman" w:eastAsia="Times New Roman" w:hAnsi="Times New Roman" w:cs="Times New Roman"/>
                <w:sz w:val="20"/>
              </w:rPr>
              <w:t>дляпроведения онлайн- трансляцийучебных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spacing w:before="1"/>
              <w:ind w:left="7" w:right="97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занятийсвозможностьюпросмотрови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spacing w:line="228" w:lineRule="exact"/>
              <w:ind w:left="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комментирования.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spacing w:before="1"/>
              <w:ind w:left="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ВИКОПСферум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ind w:left="7" w:right="55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созданы</w:t>
            </w:r>
            <w:r w:rsidRPr="008C0111">
              <w:rPr>
                <w:rFonts w:ascii="Times New Roman" w:eastAsia="Times New Roman" w:hAnsi="Times New Roman" w:cs="Times New Roman"/>
                <w:sz w:val="20"/>
              </w:rPr>
              <w:t xml:space="preserve"> сообщества учебныхклассов,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spacing w:before="1"/>
              <w:ind w:left="7" w:right="13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учебныхгрупп,втомчислегрупп,сформированныхиз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ind w:left="7" w:right="17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pacing w:val="-1"/>
                <w:sz w:val="20"/>
              </w:rPr>
              <w:t>педагогических</w:t>
            </w:r>
            <w:r w:rsidRPr="008C0111">
              <w:rPr>
                <w:rFonts w:ascii="Times New Roman" w:eastAsia="Times New Roman" w:hAnsi="Times New Roman" w:cs="Times New Roman"/>
                <w:sz w:val="20"/>
              </w:rPr>
              <w:t>работникови</w:t>
            </w:r>
          </w:p>
          <w:p w:rsidR="008C0111" w:rsidRPr="008C0111" w:rsidRDefault="008C0111" w:rsidP="008C0111">
            <w:pPr>
              <w:widowControl w:val="0"/>
              <w:autoSpaceDE w:val="0"/>
              <w:autoSpaceDN w:val="0"/>
              <w:ind w:left="7" w:right="6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обучающихсявсекцияхикружках,атакжегрупппо интересам</w:t>
            </w:r>
          </w:p>
          <w:p w:rsidR="008C0111" w:rsidRPr="00C953A2" w:rsidRDefault="008C0111" w:rsidP="008C0111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0111">
              <w:rPr>
                <w:rFonts w:ascii="Times New Roman" w:eastAsia="Times New Roman" w:hAnsi="Times New Roman" w:cs="Times New Roman"/>
                <w:sz w:val="20"/>
              </w:rPr>
              <w:t>обучающихся и сообществпедагогическихработников.</w:t>
            </w:r>
          </w:p>
        </w:tc>
        <w:tc>
          <w:tcPr>
            <w:tcW w:w="85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3"/>
            </w:tblGrid>
            <w:tr w:rsidR="008C0111" w:rsidRPr="00BF0EBA">
              <w:trPr>
                <w:trHeight w:val="109"/>
              </w:trPr>
              <w:tc>
                <w:tcPr>
                  <w:tcW w:w="0" w:type="auto"/>
                </w:tcPr>
                <w:p w:rsidR="008C0111" w:rsidRPr="00BF0EBA" w:rsidRDefault="008C0111" w:rsidP="00BF0E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F0EB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Мотивация педагогов </w:t>
                  </w:r>
                </w:p>
              </w:tc>
            </w:tr>
          </w:tbl>
          <w:p w:rsidR="008C0111" w:rsidRDefault="008C0111" w:rsidP="00D7726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обучающихся</w:t>
            </w:r>
          </w:p>
        </w:tc>
        <w:tc>
          <w:tcPr>
            <w:tcW w:w="558" w:type="pct"/>
          </w:tcPr>
          <w:p w:rsidR="008C0111" w:rsidRPr="00DB448D" w:rsidRDefault="008C0111" w:rsidP="004D53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609" w:type="pct"/>
          </w:tcPr>
          <w:p w:rsidR="008C0111" w:rsidRPr="00DB448D" w:rsidRDefault="008C0111" w:rsidP="004D53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8D" w:rsidRDefault="00A3298D">
      <w:pPr>
        <w:spacing w:after="0" w:line="240" w:lineRule="auto"/>
      </w:pPr>
      <w:r>
        <w:separator/>
      </w:r>
    </w:p>
  </w:endnote>
  <w:endnote w:type="continuationSeparator" w:id="1">
    <w:p w:rsidR="00A3298D" w:rsidRDefault="00A3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4D53B5" w:rsidRDefault="00AB2493">
        <w:pPr>
          <w:pStyle w:val="ad"/>
          <w:jc w:val="center"/>
        </w:pPr>
        <w:r>
          <w:fldChar w:fldCharType="begin"/>
        </w:r>
        <w:r w:rsidR="004D53B5">
          <w:instrText>PAGE   \* MERGEFORMAT</w:instrText>
        </w:r>
        <w:r>
          <w:fldChar w:fldCharType="separate"/>
        </w:r>
        <w:r w:rsidR="004F3ED4">
          <w:rPr>
            <w:noProof/>
          </w:rPr>
          <w:t>2</w:t>
        </w:r>
        <w:r>
          <w:fldChar w:fldCharType="end"/>
        </w:r>
      </w:p>
    </w:sdtContent>
  </w:sdt>
  <w:p w:rsidR="004D53B5" w:rsidRDefault="004D53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8D" w:rsidRDefault="00A3298D">
      <w:pPr>
        <w:spacing w:after="0" w:line="240" w:lineRule="auto"/>
      </w:pPr>
      <w:r>
        <w:separator/>
      </w:r>
    </w:p>
  </w:footnote>
  <w:footnote w:type="continuationSeparator" w:id="1">
    <w:p w:rsidR="00A3298D" w:rsidRDefault="00A3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4D53B5" w:rsidRDefault="00AB2493" w:rsidP="008C0111">
        <w:pPr>
          <w:pStyle w:val="ab"/>
        </w:pPr>
        <w:r>
          <w:fldChar w:fldCharType="begin"/>
        </w:r>
        <w:r w:rsidR="004D53B5">
          <w:instrText>PAGE   \* MERGEFORMAT</w:instrText>
        </w:r>
        <w:r>
          <w:fldChar w:fldCharType="separate"/>
        </w:r>
        <w:r w:rsidR="004F3ED4">
          <w:rPr>
            <w:noProof/>
          </w:rPr>
          <w:t>203</w:t>
        </w:r>
        <w:r>
          <w:fldChar w:fldCharType="end"/>
        </w:r>
      </w:p>
    </w:sdtContent>
  </w:sdt>
  <w:p w:rsidR="004D53B5" w:rsidRDefault="004D53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5C8"/>
    <w:multiLevelType w:val="multilevel"/>
    <w:tmpl w:val="22A6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8FEBC58">
      <w:numFmt w:val="decimal"/>
      <w:lvlText w:val=""/>
      <w:lvlJc w:val="left"/>
    </w:lvl>
    <w:lvl w:ilvl="2" w:tplc="F6CC70C6">
      <w:numFmt w:val="decimal"/>
      <w:lvlText w:val=""/>
      <w:lvlJc w:val="left"/>
    </w:lvl>
    <w:lvl w:ilvl="3" w:tplc="B6D47044">
      <w:numFmt w:val="decimal"/>
      <w:lvlText w:val=""/>
      <w:lvlJc w:val="left"/>
    </w:lvl>
    <w:lvl w:ilvl="4" w:tplc="60CA9C5C">
      <w:numFmt w:val="decimal"/>
      <w:lvlText w:val=""/>
      <w:lvlJc w:val="left"/>
    </w:lvl>
    <w:lvl w:ilvl="5" w:tplc="1CE4B502">
      <w:numFmt w:val="decimal"/>
      <w:lvlText w:val=""/>
      <w:lvlJc w:val="left"/>
    </w:lvl>
    <w:lvl w:ilvl="6" w:tplc="93DAAE74">
      <w:numFmt w:val="decimal"/>
      <w:lvlText w:val=""/>
      <w:lvlJc w:val="left"/>
    </w:lvl>
    <w:lvl w:ilvl="7" w:tplc="16B8ECBC">
      <w:numFmt w:val="decimal"/>
      <w:lvlText w:val=""/>
      <w:lvlJc w:val="left"/>
    </w:lvl>
    <w:lvl w:ilvl="8" w:tplc="8DF4401A">
      <w:numFmt w:val="decimal"/>
      <w:lvlText w:val=""/>
      <w:lvlJc w:val="left"/>
    </w:lvl>
  </w:abstractNum>
  <w:abstractNum w:abstractNumId="2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3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4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5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62D00"/>
    <w:rsid w:val="00070C5E"/>
    <w:rsid w:val="000763F5"/>
    <w:rsid w:val="000818CC"/>
    <w:rsid w:val="00081A9C"/>
    <w:rsid w:val="00081F09"/>
    <w:rsid w:val="0008752B"/>
    <w:rsid w:val="000A2D74"/>
    <w:rsid w:val="000D2B38"/>
    <w:rsid w:val="000D32EF"/>
    <w:rsid w:val="000D5391"/>
    <w:rsid w:val="000D57BA"/>
    <w:rsid w:val="000E618C"/>
    <w:rsid w:val="000E6856"/>
    <w:rsid w:val="000F53B1"/>
    <w:rsid w:val="0011701E"/>
    <w:rsid w:val="0012007B"/>
    <w:rsid w:val="001236D8"/>
    <w:rsid w:val="00127045"/>
    <w:rsid w:val="0012722C"/>
    <w:rsid w:val="00143A67"/>
    <w:rsid w:val="001625AF"/>
    <w:rsid w:val="001825B2"/>
    <w:rsid w:val="001A687A"/>
    <w:rsid w:val="001A7EA6"/>
    <w:rsid w:val="001D71FA"/>
    <w:rsid w:val="001F2903"/>
    <w:rsid w:val="002120BE"/>
    <w:rsid w:val="00212AC5"/>
    <w:rsid w:val="00233150"/>
    <w:rsid w:val="00234603"/>
    <w:rsid w:val="00242ACF"/>
    <w:rsid w:val="002439CF"/>
    <w:rsid w:val="00253405"/>
    <w:rsid w:val="00274869"/>
    <w:rsid w:val="002855D8"/>
    <w:rsid w:val="002A73EC"/>
    <w:rsid w:val="002B18AE"/>
    <w:rsid w:val="002E40CF"/>
    <w:rsid w:val="002F5754"/>
    <w:rsid w:val="002F6AC9"/>
    <w:rsid w:val="00344DE2"/>
    <w:rsid w:val="00352213"/>
    <w:rsid w:val="00357AF5"/>
    <w:rsid w:val="003664FE"/>
    <w:rsid w:val="00385883"/>
    <w:rsid w:val="003924F7"/>
    <w:rsid w:val="00393A22"/>
    <w:rsid w:val="003A069A"/>
    <w:rsid w:val="003B655F"/>
    <w:rsid w:val="003E0205"/>
    <w:rsid w:val="003E77DD"/>
    <w:rsid w:val="003F29FB"/>
    <w:rsid w:val="003F5104"/>
    <w:rsid w:val="00403305"/>
    <w:rsid w:val="00410179"/>
    <w:rsid w:val="00412A4A"/>
    <w:rsid w:val="0041567B"/>
    <w:rsid w:val="00426C95"/>
    <w:rsid w:val="0043376E"/>
    <w:rsid w:val="0044103D"/>
    <w:rsid w:val="004461FF"/>
    <w:rsid w:val="00447F40"/>
    <w:rsid w:val="00482DB4"/>
    <w:rsid w:val="00495419"/>
    <w:rsid w:val="00496494"/>
    <w:rsid w:val="004A1535"/>
    <w:rsid w:val="004A3410"/>
    <w:rsid w:val="004B0E2F"/>
    <w:rsid w:val="004C2689"/>
    <w:rsid w:val="004C3F11"/>
    <w:rsid w:val="004C4E25"/>
    <w:rsid w:val="004D293B"/>
    <w:rsid w:val="004D53B5"/>
    <w:rsid w:val="004F3ED4"/>
    <w:rsid w:val="00515EE9"/>
    <w:rsid w:val="00516FF5"/>
    <w:rsid w:val="0052017B"/>
    <w:rsid w:val="00524341"/>
    <w:rsid w:val="00525F1F"/>
    <w:rsid w:val="00526562"/>
    <w:rsid w:val="00530824"/>
    <w:rsid w:val="005329B0"/>
    <w:rsid w:val="00584D4B"/>
    <w:rsid w:val="00591091"/>
    <w:rsid w:val="005A4096"/>
    <w:rsid w:val="005A592B"/>
    <w:rsid w:val="005D4695"/>
    <w:rsid w:val="005E4D59"/>
    <w:rsid w:val="005E757B"/>
    <w:rsid w:val="005F332A"/>
    <w:rsid w:val="005F5C2C"/>
    <w:rsid w:val="00605BEC"/>
    <w:rsid w:val="006073D3"/>
    <w:rsid w:val="006172A9"/>
    <w:rsid w:val="0068572A"/>
    <w:rsid w:val="006B0C6C"/>
    <w:rsid w:val="006B3B46"/>
    <w:rsid w:val="006F7724"/>
    <w:rsid w:val="0071058A"/>
    <w:rsid w:val="007209B5"/>
    <w:rsid w:val="007227F3"/>
    <w:rsid w:val="00755EBB"/>
    <w:rsid w:val="0075658D"/>
    <w:rsid w:val="007616F3"/>
    <w:rsid w:val="0076222E"/>
    <w:rsid w:val="007B5764"/>
    <w:rsid w:val="007C3589"/>
    <w:rsid w:val="007C6F12"/>
    <w:rsid w:val="007D67A3"/>
    <w:rsid w:val="007E04B0"/>
    <w:rsid w:val="007F067C"/>
    <w:rsid w:val="00804544"/>
    <w:rsid w:val="00805851"/>
    <w:rsid w:val="00841659"/>
    <w:rsid w:val="00845247"/>
    <w:rsid w:val="00850EED"/>
    <w:rsid w:val="00864F88"/>
    <w:rsid w:val="00874992"/>
    <w:rsid w:val="00884D5D"/>
    <w:rsid w:val="008B1BA2"/>
    <w:rsid w:val="008C0111"/>
    <w:rsid w:val="0091554C"/>
    <w:rsid w:val="00947362"/>
    <w:rsid w:val="00964B21"/>
    <w:rsid w:val="009701D4"/>
    <w:rsid w:val="0097280E"/>
    <w:rsid w:val="00973CC0"/>
    <w:rsid w:val="0098739A"/>
    <w:rsid w:val="00994317"/>
    <w:rsid w:val="00995F77"/>
    <w:rsid w:val="009A756A"/>
    <w:rsid w:val="009B0056"/>
    <w:rsid w:val="009B095C"/>
    <w:rsid w:val="009B1394"/>
    <w:rsid w:val="009C0993"/>
    <w:rsid w:val="009C42D1"/>
    <w:rsid w:val="009D43E5"/>
    <w:rsid w:val="009E58EE"/>
    <w:rsid w:val="009E5918"/>
    <w:rsid w:val="009E71F2"/>
    <w:rsid w:val="00A02265"/>
    <w:rsid w:val="00A0338A"/>
    <w:rsid w:val="00A169B9"/>
    <w:rsid w:val="00A233F9"/>
    <w:rsid w:val="00A3298D"/>
    <w:rsid w:val="00A3510E"/>
    <w:rsid w:val="00A43B09"/>
    <w:rsid w:val="00A44144"/>
    <w:rsid w:val="00A66C55"/>
    <w:rsid w:val="00A71D54"/>
    <w:rsid w:val="00A80434"/>
    <w:rsid w:val="00A9450E"/>
    <w:rsid w:val="00A95C2A"/>
    <w:rsid w:val="00AB2493"/>
    <w:rsid w:val="00AC2AC7"/>
    <w:rsid w:val="00AE38A8"/>
    <w:rsid w:val="00AE6740"/>
    <w:rsid w:val="00AE71C7"/>
    <w:rsid w:val="00AF044C"/>
    <w:rsid w:val="00B10FCB"/>
    <w:rsid w:val="00B15080"/>
    <w:rsid w:val="00B219AF"/>
    <w:rsid w:val="00B4539D"/>
    <w:rsid w:val="00B660FA"/>
    <w:rsid w:val="00B773DF"/>
    <w:rsid w:val="00B94813"/>
    <w:rsid w:val="00B97C81"/>
    <w:rsid w:val="00BA1C41"/>
    <w:rsid w:val="00BA69C8"/>
    <w:rsid w:val="00BB1A9D"/>
    <w:rsid w:val="00BC2071"/>
    <w:rsid w:val="00BF0EBA"/>
    <w:rsid w:val="00C07B74"/>
    <w:rsid w:val="00C12A82"/>
    <w:rsid w:val="00C231F6"/>
    <w:rsid w:val="00C36D1B"/>
    <w:rsid w:val="00C57A4B"/>
    <w:rsid w:val="00C776F7"/>
    <w:rsid w:val="00C93DFE"/>
    <w:rsid w:val="00CA13F1"/>
    <w:rsid w:val="00CA2CD8"/>
    <w:rsid w:val="00CA4F3E"/>
    <w:rsid w:val="00CA55CF"/>
    <w:rsid w:val="00CC46AB"/>
    <w:rsid w:val="00CC5D0C"/>
    <w:rsid w:val="00CD098F"/>
    <w:rsid w:val="00CD2A0A"/>
    <w:rsid w:val="00D05772"/>
    <w:rsid w:val="00D15AAB"/>
    <w:rsid w:val="00D165C9"/>
    <w:rsid w:val="00D231CC"/>
    <w:rsid w:val="00D232AF"/>
    <w:rsid w:val="00D308D6"/>
    <w:rsid w:val="00D34140"/>
    <w:rsid w:val="00D34F59"/>
    <w:rsid w:val="00D4125C"/>
    <w:rsid w:val="00D476E0"/>
    <w:rsid w:val="00D54EA9"/>
    <w:rsid w:val="00D77267"/>
    <w:rsid w:val="00D90F0F"/>
    <w:rsid w:val="00DA7B95"/>
    <w:rsid w:val="00DB448D"/>
    <w:rsid w:val="00DC3D9D"/>
    <w:rsid w:val="00DD6B91"/>
    <w:rsid w:val="00DE702F"/>
    <w:rsid w:val="00DF76CA"/>
    <w:rsid w:val="00E06E80"/>
    <w:rsid w:val="00E13C12"/>
    <w:rsid w:val="00E1645C"/>
    <w:rsid w:val="00E3729D"/>
    <w:rsid w:val="00E474BB"/>
    <w:rsid w:val="00E71123"/>
    <w:rsid w:val="00E75AE2"/>
    <w:rsid w:val="00E81AC4"/>
    <w:rsid w:val="00EA5866"/>
    <w:rsid w:val="00EC1A1F"/>
    <w:rsid w:val="00EE3BC4"/>
    <w:rsid w:val="00EF1024"/>
    <w:rsid w:val="00EF52EB"/>
    <w:rsid w:val="00F046CD"/>
    <w:rsid w:val="00F16BA3"/>
    <w:rsid w:val="00F4562D"/>
    <w:rsid w:val="00F56BF5"/>
    <w:rsid w:val="00F64753"/>
    <w:rsid w:val="00F907E1"/>
    <w:rsid w:val="00FB305E"/>
    <w:rsid w:val="00FE5571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1"/>
  </w:style>
  <w:style w:type="paragraph" w:styleId="1">
    <w:name w:val="heading 1"/>
    <w:basedOn w:val="a"/>
    <w:next w:val="a"/>
    <w:link w:val="10"/>
    <w:uiPriority w:val="9"/>
    <w:qFormat/>
    <w:rsid w:val="00DD6B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D6B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D6B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D6B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D6B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D6B9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D6B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D6B9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D6B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6B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6B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D6B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6B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D6B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D6B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D6B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D6B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D6B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D6B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6B91"/>
    <w:rPr>
      <w:sz w:val="24"/>
      <w:szCs w:val="24"/>
    </w:rPr>
  </w:style>
  <w:style w:type="character" w:customStyle="1" w:styleId="QuoteChar">
    <w:name w:val="Quote Char"/>
    <w:uiPriority w:val="29"/>
    <w:rsid w:val="00DD6B91"/>
    <w:rPr>
      <w:i/>
    </w:rPr>
  </w:style>
  <w:style w:type="character" w:customStyle="1" w:styleId="IntenseQuoteChar">
    <w:name w:val="Intense Quote Char"/>
    <w:uiPriority w:val="30"/>
    <w:rsid w:val="00DD6B91"/>
    <w:rPr>
      <w:i/>
    </w:rPr>
  </w:style>
  <w:style w:type="character" w:customStyle="1" w:styleId="HeaderChar">
    <w:name w:val="Header Char"/>
    <w:basedOn w:val="a0"/>
    <w:uiPriority w:val="99"/>
    <w:rsid w:val="00DD6B91"/>
  </w:style>
  <w:style w:type="character" w:customStyle="1" w:styleId="CaptionChar">
    <w:name w:val="Caption Char"/>
    <w:uiPriority w:val="99"/>
    <w:rsid w:val="00DD6B91"/>
  </w:style>
  <w:style w:type="character" w:customStyle="1" w:styleId="FootnoteTextChar">
    <w:name w:val="Footnote Text Char"/>
    <w:uiPriority w:val="99"/>
    <w:rsid w:val="00DD6B91"/>
    <w:rPr>
      <w:sz w:val="18"/>
    </w:rPr>
  </w:style>
  <w:style w:type="character" w:customStyle="1" w:styleId="EndnoteTextChar">
    <w:name w:val="Endnote Text Char"/>
    <w:uiPriority w:val="99"/>
    <w:rsid w:val="00DD6B9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D6B9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D6B9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D6B9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D6B9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D6B9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D6B9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D6B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D6B9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6B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D6B91"/>
    <w:pPr>
      <w:ind w:left="720"/>
      <w:contextualSpacing/>
    </w:pPr>
  </w:style>
  <w:style w:type="paragraph" w:styleId="a4">
    <w:name w:val="No Spacing"/>
    <w:uiPriority w:val="1"/>
    <w:qFormat/>
    <w:rsid w:val="00DD6B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D6B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D6B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D6B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6B9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D6B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D6B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D6B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D6B91"/>
    <w:rPr>
      <w:i/>
    </w:rPr>
  </w:style>
  <w:style w:type="paragraph" w:styleId="ab">
    <w:name w:val="header"/>
    <w:basedOn w:val="a"/>
    <w:link w:val="ac"/>
    <w:uiPriority w:val="99"/>
    <w:unhideWhenUsed/>
    <w:rsid w:val="00DD6B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6B91"/>
  </w:style>
  <w:style w:type="paragraph" w:styleId="ad">
    <w:name w:val="footer"/>
    <w:basedOn w:val="a"/>
    <w:link w:val="ae"/>
    <w:uiPriority w:val="99"/>
    <w:unhideWhenUsed/>
    <w:rsid w:val="00DD6B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D6B91"/>
  </w:style>
  <w:style w:type="paragraph" w:styleId="af">
    <w:name w:val="caption"/>
    <w:basedOn w:val="a"/>
    <w:next w:val="a"/>
    <w:uiPriority w:val="35"/>
    <w:semiHidden/>
    <w:unhideWhenUsed/>
    <w:qFormat/>
    <w:rsid w:val="00DD6B9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D6B91"/>
  </w:style>
  <w:style w:type="table" w:styleId="af0">
    <w:name w:val="Table Grid"/>
    <w:basedOn w:val="a1"/>
    <w:uiPriority w:val="59"/>
    <w:rsid w:val="00DD6B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D6B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6B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6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6B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6B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DD6B9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D6B9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D6B91"/>
    <w:rPr>
      <w:sz w:val="18"/>
    </w:rPr>
  </w:style>
  <w:style w:type="character" w:styleId="af4">
    <w:name w:val="footnote reference"/>
    <w:basedOn w:val="a0"/>
    <w:uiPriority w:val="99"/>
    <w:unhideWhenUsed/>
    <w:rsid w:val="00DD6B9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D6B9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D6B91"/>
    <w:rPr>
      <w:sz w:val="20"/>
    </w:rPr>
  </w:style>
  <w:style w:type="character" w:styleId="af7">
    <w:name w:val="endnote reference"/>
    <w:basedOn w:val="a0"/>
    <w:uiPriority w:val="99"/>
    <w:semiHidden/>
    <w:unhideWhenUsed/>
    <w:rsid w:val="00DD6B9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D6B91"/>
    <w:pPr>
      <w:spacing w:after="57"/>
    </w:pPr>
  </w:style>
  <w:style w:type="paragraph" w:styleId="23">
    <w:name w:val="toc 2"/>
    <w:basedOn w:val="a"/>
    <w:next w:val="a"/>
    <w:uiPriority w:val="39"/>
    <w:unhideWhenUsed/>
    <w:rsid w:val="00DD6B9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D6B9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D6B9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D6B9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D6B9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D6B9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D6B9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D6B91"/>
    <w:pPr>
      <w:spacing w:after="57"/>
      <w:ind w:left="2268"/>
    </w:pPr>
  </w:style>
  <w:style w:type="paragraph" w:styleId="af8">
    <w:name w:val="TOC Heading"/>
    <w:uiPriority w:val="39"/>
    <w:unhideWhenUsed/>
    <w:rsid w:val="00DD6B91"/>
  </w:style>
  <w:style w:type="paragraph" w:styleId="af9">
    <w:name w:val="table of figures"/>
    <w:basedOn w:val="a"/>
    <w:next w:val="a"/>
    <w:uiPriority w:val="99"/>
    <w:unhideWhenUsed/>
    <w:rsid w:val="00DD6B91"/>
    <w:pPr>
      <w:spacing w:after="0"/>
    </w:pPr>
  </w:style>
  <w:style w:type="paragraph" w:customStyle="1" w:styleId="ConsPlusNormal">
    <w:name w:val="ConsPlusNormal"/>
    <w:rsid w:val="00DD6B9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DD6B9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D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D6B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B9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3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385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858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3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385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858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E7FC-059A-4498-9B50-9EAF5B2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29384</Words>
  <Characters>167490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НШ-ДС</cp:lastModifiedBy>
  <cp:revision>40</cp:revision>
  <cp:lastPrinted>2023-08-02T05:33:00Z</cp:lastPrinted>
  <dcterms:created xsi:type="dcterms:W3CDTF">2023-09-04T14:53:00Z</dcterms:created>
  <dcterms:modified xsi:type="dcterms:W3CDTF">2024-12-11T10:08:00Z</dcterms:modified>
</cp:coreProperties>
</file>